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keepNext w:val="true"/>
        <w:bidi w:val="0"/>
        <w:spacing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XO Thames" w:hAnsi="XO Thames"/>
          <w:shd w:fill="auto" w:val="clear"/>
        </w:rPr>
        <w:t> </w:t>
      </w:r>
      <w:r>
        <w:rPr/>
        <w:drawing>
          <wp:inline distT="0" distB="0" distL="0" distR="0">
            <wp:extent cx="466725" cy="609600"/>
            <wp:effectExtent l="0" t="0" r="0" b="0"/>
            <wp:docPr id="1" name="Изображение1 Копия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 Копия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keepNext w:val="true"/>
        <w:bidi w:val="0"/>
        <w:spacing w:before="0" w:after="0"/>
        <w:ind w:hanging="0" w:left="0" w:right="0"/>
        <w:jc w:val="center"/>
        <w:rPr>
          <w:rFonts w:ascii="XO Thames" w:hAnsi="XO Thames"/>
          <w:color w:val="000000"/>
          <w:sz w:val="28"/>
          <w:highlight w:val="none"/>
          <w:shd w:fill="auto" w:val="clear"/>
        </w:rPr>
      </w:pPr>
      <w:r>
        <w:rPr>
          <w:rFonts w:ascii="XO Thames" w:hAnsi="XO Thames"/>
          <w:color w:val="000000"/>
          <w:sz w:val="28"/>
          <w:shd w:fill="auto" w:val="clear"/>
        </w:rPr>
      </w:r>
    </w:p>
    <w:p>
      <w:pPr>
        <w:pStyle w:val="BodyText"/>
        <w:bidi w:val="0"/>
        <w:spacing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8"/>
          <w:shd w:fill="auto" w:val="clear"/>
        </w:rPr>
        <w:t>МИНИСТЕРСТВО ОБРАЗОВАНИЯ КУЗБАССА</w:t>
      </w:r>
    </w:p>
    <w:p>
      <w:pPr>
        <w:pStyle w:val="BodyText"/>
        <w:keepNext w:val="true"/>
        <w:bidi w:val="0"/>
        <w:spacing w:before="24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XO Thames" w:hAnsi="XO Thames"/>
          <w:b/>
          <w:color w:val="000000"/>
          <w:sz w:val="32"/>
          <w:shd w:fill="auto" w:val="clear"/>
        </w:rPr>
        <w:t>ПРИКАЗ</w:t>
      </w:r>
    </w:p>
    <w:p>
      <w:pPr>
        <w:pStyle w:val="BodyText"/>
        <w:keepNext w:val="true"/>
        <w:bidi w:val="0"/>
        <w:spacing w:before="0" w:after="0"/>
        <w:ind w:hanging="0" w:left="0" w:right="0"/>
        <w:jc w:val="center"/>
        <w:rPr>
          <w:rFonts w:ascii="XO Thames" w:hAnsi="XO Thames"/>
          <w:highlight w:val="none"/>
          <w:shd w:fill="auto" w:val="clear"/>
        </w:rPr>
      </w:pPr>
      <w:r>
        <w:rPr>
          <w:rFonts w:ascii="XO Thames" w:hAnsi="XO Thames"/>
          <w:shd w:fill="auto" w:val="clear"/>
        </w:rPr>
      </w:r>
    </w:p>
    <w:p>
      <w:pPr>
        <w:pStyle w:val="BodyText"/>
        <w:keepNext w:val="true"/>
        <w:bidi w:val="0"/>
        <w:spacing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0"/>
          <w:shd w:fill="auto" w:val="clear"/>
        </w:rPr>
        <w:t>от ____________№ _____</w:t>
      </w:r>
    </w:p>
    <w:p>
      <w:pPr>
        <w:pStyle w:val="BodyText"/>
        <w:keepNext w:val="true"/>
        <w:bidi w:val="0"/>
        <w:spacing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XO Thames" w:hAnsi="XO Thames"/>
          <w:color w:val="000000"/>
          <w:sz w:val="20"/>
          <w:shd w:fill="auto" w:val="clear"/>
        </w:rPr>
        <w:t>г. Кемеров</w:t>
      </w:r>
      <w:bookmarkStart w:id="0" w:name="_GoBack_Копия_1"/>
      <w:bookmarkEnd w:id="0"/>
      <w:r>
        <w:rPr>
          <w:rFonts w:ascii="XO Thames" w:hAnsi="XO Thames"/>
          <w:color w:val="000000"/>
          <w:sz w:val="20"/>
          <w:shd w:fill="auto" w:val="clear"/>
        </w:rPr>
        <w:t>о</w:t>
      </w:r>
    </w:p>
    <w:p>
      <w:pPr>
        <w:pStyle w:val="Heading1"/>
        <w:bidi w:val="0"/>
        <w:ind w:hanging="0" w:left="0" w:right="2"/>
        <w:jc w:val="center"/>
        <w:rPr>
          <w:rFonts w:ascii="XO Thames" w:hAnsi="XO Thames"/>
          <w:highlight w:val="none"/>
          <w:shd w:fill="auto" w:val="clear"/>
        </w:rPr>
      </w:pPr>
      <w:r>
        <w:rPr>
          <w:rFonts w:ascii="XO Thames" w:hAnsi="XO Thames"/>
          <w:shd w:fill="auto" w:val="clear"/>
        </w:rPr>
      </w:r>
    </w:p>
    <w:p>
      <w:pPr>
        <w:pStyle w:val="Heading1"/>
        <w:bidi w:val="0"/>
        <w:ind w:hanging="0" w:left="0" w:right="2"/>
        <w:jc w:val="center"/>
        <w:rPr>
          <w:highlight w:val="none"/>
          <w:shd w:fill="auto" w:val="clear"/>
        </w:rPr>
      </w:pPr>
      <w:r>
        <w:rPr>
          <w:rFonts w:ascii="XO Thames" w:hAnsi="XO Thames"/>
          <w:shd w:fill="auto" w:val="clear"/>
        </w:rPr>
        <w:t>О</w:t>
      </w:r>
      <w:r>
        <w:rPr>
          <w:rFonts w:ascii="XO Thames" w:hAnsi="XO Thames"/>
          <w:spacing w:val="-6"/>
          <w:shd w:fill="auto" w:val="clear"/>
        </w:rPr>
        <w:t xml:space="preserve"> внесении </w:t>
      </w:r>
      <w:r>
        <w:rPr>
          <w:rFonts w:cs="Times New Roman"/>
          <w:b/>
          <w:spacing w:val="-6"/>
          <w:sz w:val="28"/>
          <w:szCs w:val="28"/>
          <w:shd w:fill="auto" w:val="clear"/>
        </w:rPr>
        <w:t xml:space="preserve">изменений в приказ </w:t>
      </w:r>
      <w:r>
        <w:rPr>
          <w:rFonts w:cs="Times New Roman"/>
          <w:b/>
          <w:sz w:val="28"/>
          <w:szCs w:val="28"/>
          <w:shd w:fill="auto" w:val="clear"/>
        </w:rPr>
        <w:t xml:space="preserve">Министерства образования Кузбасса </w:t>
      </w:r>
    </w:p>
    <w:p>
      <w:pPr>
        <w:pStyle w:val="Heading1"/>
        <w:bidi w:val="0"/>
        <w:ind w:hanging="0" w:left="0" w:right="2"/>
        <w:jc w:val="center"/>
        <w:rPr>
          <w:highlight w:val="none"/>
          <w:shd w:fill="auto" w:val="clear"/>
        </w:rPr>
      </w:pPr>
      <w:r>
        <w:rPr>
          <w:rFonts w:cs="Times New Roman"/>
          <w:b/>
          <w:sz w:val="28"/>
          <w:szCs w:val="28"/>
          <w:shd w:fill="auto" w:val="clear"/>
        </w:rPr>
        <w:t xml:space="preserve">от 18.10.2024 № 3717 </w:t>
      </w:r>
      <w:r>
        <w:rPr>
          <w:rFonts w:cs="Times New Roman"/>
          <w:b/>
          <w:bCs/>
          <w:spacing w:val="-6"/>
          <w:sz w:val="28"/>
          <w:szCs w:val="28"/>
          <w:shd w:fill="auto" w:val="clear"/>
        </w:rPr>
        <w:t>«</w:t>
      </w:r>
      <w:r>
        <w:rPr>
          <w:rFonts w:eastAsia="Times New Roman" w:cs="Times New Roman"/>
          <w:b/>
          <w:bCs/>
          <w:spacing w:val="-6"/>
          <w:sz w:val="28"/>
          <w:szCs w:val="28"/>
          <w:shd w:fill="auto" w:val="clear"/>
          <w:lang w:eastAsia="ru-RU"/>
        </w:rPr>
        <w:t>О региональном родительском комитете при Министерстве образования Кузбасса»</w:t>
      </w:r>
    </w:p>
    <w:p>
      <w:pPr>
        <w:pStyle w:val="BodyText"/>
        <w:bidi w:val="0"/>
        <w:jc w:val="center"/>
        <w:rPr>
          <w:rFonts w:ascii="XO Thames" w:hAnsi="XO Thames"/>
          <w:b/>
          <w:bCs/>
          <w:highlight w:val="none"/>
          <w:shd w:fill="auto" w:val="clear"/>
        </w:rPr>
      </w:pPr>
      <w:r>
        <w:rPr>
          <w:rFonts w:ascii="XO Thames" w:hAnsi="XO Thames"/>
          <w:b/>
          <w:bCs/>
          <w:shd w:fill="auto" w:val="clear"/>
        </w:rPr>
      </w:r>
    </w:p>
    <w:p>
      <w:pPr>
        <w:pStyle w:val="BodyText"/>
        <w:bidi w:val="0"/>
        <w:ind w:firstLine="709"/>
        <w:jc w:val="both"/>
        <w:rPr>
          <w:rFonts w:ascii="XO Thames" w:hAnsi="XO Thames"/>
          <w:highlight w:val="none"/>
          <w:shd w:fill="auto" w:val="clear"/>
        </w:rPr>
      </w:pPr>
      <w:r>
        <w:rPr>
          <w:rFonts w:ascii="XO Thames" w:hAnsi="XO Thames"/>
          <w:shd w:fill="auto" w:val="clear"/>
        </w:rPr>
      </w:r>
    </w:p>
    <w:p>
      <w:pPr>
        <w:pStyle w:val="BodyText"/>
        <w:bidi w:val="0"/>
        <w:ind w:hanging="0" w:left="0"/>
        <w:jc w:val="both"/>
        <w:rPr>
          <w:highlight w:val="none"/>
          <w:shd w:fill="auto" w:val="clear"/>
        </w:rPr>
      </w:pPr>
      <w:r>
        <w:rPr>
          <w:rFonts w:ascii="XO Thames" w:hAnsi="XO Thames"/>
          <w:b w:val="false"/>
          <w:bCs w:val="false"/>
          <w:spacing w:val="26"/>
          <w:sz w:val="28"/>
          <w:szCs w:val="28"/>
          <w:shd w:fill="auto" w:val="clear"/>
        </w:rPr>
        <w:tab/>
      </w:r>
      <w:r>
        <w:rPr>
          <w:rFonts w:ascii="XO Thames" w:hAnsi="XO Thames"/>
          <w:spacing w:val="26"/>
          <w:sz w:val="28"/>
          <w:szCs w:val="28"/>
          <w:shd w:fill="auto" w:val="clear"/>
        </w:rPr>
        <w:t>п р и</w:t>
      </w:r>
      <w:r>
        <w:rPr>
          <w:rFonts w:ascii="XO Thames" w:hAnsi="XO Thames"/>
          <w:spacing w:val="-3"/>
          <w:sz w:val="28"/>
          <w:szCs w:val="28"/>
          <w:shd w:fill="auto" w:val="clear"/>
        </w:rPr>
        <w:t xml:space="preserve"> </w:t>
      </w:r>
      <w:r>
        <w:rPr>
          <w:rFonts w:ascii="XO Thames" w:hAnsi="XO Thames"/>
          <w:spacing w:val="26"/>
          <w:sz w:val="28"/>
          <w:szCs w:val="28"/>
          <w:shd w:fill="auto" w:val="clear"/>
        </w:rPr>
        <w:t>к а</w:t>
      </w:r>
      <w:r>
        <w:rPr>
          <w:rFonts w:ascii="XO Thames" w:hAnsi="XO Thames"/>
          <w:spacing w:val="1"/>
          <w:sz w:val="28"/>
          <w:szCs w:val="28"/>
          <w:shd w:fill="auto" w:val="clear"/>
        </w:rPr>
        <w:t xml:space="preserve"> </w:t>
      </w:r>
      <w:r>
        <w:rPr>
          <w:rFonts w:ascii="XO Thames" w:hAnsi="XO Thames"/>
          <w:spacing w:val="26"/>
          <w:sz w:val="28"/>
          <w:szCs w:val="28"/>
          <w:shd w:fill="auto" w:val="clear"/>
        </w:rPr>
        <w:t>з</w:t>
      </w:r>
      <w:r>
        <w:rPr>
          <w:rFonts w:ascii="XO Thames" w:hAnsi="XO Thames"/>
          <w:spacing w:val="-1"/>
          <w:sz w:val="28"/>
          <w:szCs w:val="28"/>
          <w:shd w:fill="auto" w:val="clear"/>
        </w:rPr>
        <w:t xml:space="preserve"> </w:t>
      </w:r>
      <w:r>
        <w:rPr>
          <w:rFonts w:ascii="XO Thames" w:hAnsi="XO Thames"/>
          <w:spacing w:val="26"/>
          <w:sz w:val="28"/>
          <w:szCs w:val="28"/>
          <w:shd w:fill="auto" w:val="clear"/>
        </w:rPr>
        <w:t>ы в</w:t>
      </w:r>
      <w:r>
        <w:rPr>
          <w:rFonts w:ascii="XO Thames" w:hAnsi="XO Thames"/>
          <w:spacing w:val="-2"/>
          <w:sz w:val="28"/>
          <w:szCs w:val="28"/>
          <w:shd w:fill="auto" w:val="clear"/>
        </w:rPr>
        <w:t xml:space="preserve"> </w:t>
      </w:r>
      <w:r>
        <w:rPr>
          <w:rFonts w:ascii="XO Thames" w:hAnsi="XO Thames"/>
          <w:spacing w:val="26"/>
          <w:sz w:val="28"/>
          <w:szCs w:val="28"/>
          <w:shd w:fill="auto" w:val="clear"/>
        </w:rPr>
        <w:t>а</w:t>
      </w:r>
      <w:r>
        <w:rPr>
          <w:rFonts w:ascii="XO Thames" w:hAnsi="XO Thames"/>
          <w:spacing w:val="1"/>
          <w:sz w:val="28"/>
          <w:szCs w:val="28"/>
          <w:shd w:fill="auto" w:val="clear"/>
        </w:rPr>
        <w:t xml:space="preserve"> </w:t>
      </w:r>
      <w:r>
        <w:rPr>
          <w:rFonts w:ascii="XO Thames" w:hAnsi="XO Thames"/>
          <w:spacing w:val="26"/>
          <w:sz w:val="28"/>
          <w:szCs w:val="28"/>
          <w:shd w:fill="auto" w:val="clear"/>
        </w:rPr>
        <w:t>ю: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252" w:leader="none"/>
        </w:tabs>
        <w:suppressAutoHyphens w:val="true"/>
        <w:bidi w:val="0"/>
        <w:spacing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ist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ab/>
        <w:t>1. Ввести в состав регионального родительского комитета при Министерстве образования Кузбасса, утвержденный приказом</w:t>
      </w:r>
      <w:r>
        <w:rPr>
          <w:rFonts w:cs="Times New Roman" w:ascii="XO Thames" w:hAnsi="XO Thames"/>
          <w:b w:val="false"/>
          <w:bCs w:val="false"/>
          <w:sz w:val="28"/>
          <w:szCs w:val="28"/>
          <w:shd w:fill="auto" w:val="clear"/>
        </w:rPr>
        <w:t xml:space="preserve"> Министерства образования Кузбасса от 18.10.2024 № 3717 </w:t>
      </w:r>
      <w:r>
        <w:rPr>
          <w:rFonts w:cs="Times New Roman" w:ascii="XO Thames" w:hAnsi="XO Thames"/>
          <w:b w:val="false"/>
          <w:bCs w:val="false"/>
          <w:spacing w:val="-6"/>
          <w:sz w:val="28"/>
          <w:szCs w:val="28"/>
          <w:shd w:fill="auto" w:val="clear"/>
        </w:rPr>
        <w:t>«</w:t>
      </w:r>
      <w:r>
        <w:rPr>
          <w:rFonts w:eastAsia="Times New Roman" w:cs="Times New Roman" w:ascii="XO Thames" w:hAnsi="XO Thames"/>
          <w:b w:val="false"/>
          <w:bCs w:val="false"/>
          <w:spacing w:val="-6"/>
          <w:sz w:val="28"/>
          <w:szCs w:val="28"/>
          <w:shd w:fill="auto" w:val="clear"/>
          <w:lang w:eastAsia="ru-RU"/>
        </w:rPr>
        <w:t>О региональном родительском комитете при Министерстве образования Кузбасса» (в редакции приказов от 12.11.2024 № 3933, от 10.11.2025 № 3402):</w:t>
      </w:r>
    </w:p>
    <w:p>
      <w:pPr>
        <w:pStyle w:val="List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XO Thames" w:hAnsi="XO Thame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6"/>
          <w:sz w:val="28"/>
          <w:szCs w:val="28"/>
          <w:u w:val="none"/>
          <w:shd w:fill="auto" w:val="clear"/>
          <w:em w:val="none"/>
          <w:lang w:eastAsia="ru-RU"/>
        </w:rPr>
        <w:tab/>
        <w:t xml:space="preserve">- </w:t>
      </w: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Гераськину Марину Петровну, з</w:t>
      </w: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 xml:space="preserve">аведующую отделом по адаптации несовершеннолетних иностранных граждан </w:t>
      </w: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Государственной организации образования «Кузбасский региональный центр психолого-педагогической, медицинской и социальной помощи «Здоровье и развитие личности»</w:t>
      </w: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(по согласованию);</w:t>
      </w:r>
    </w:p>
    <w:p>
      <w:pPr>
        <w:pStyle w:val="List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Fonts w:ascii="XO Thames" w:hAnsi="XO Thames"/>
          <w:b w:val="false"/>
          <w:i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ab/>
        <w:t>- Гришину Татьяну Петровну, председателя родительского комитета муниципального бюджетного общеобразовательного учреждения «Саломатовская основная общеобразовательная школа Яшкинского муниципального округа» (по согласованию);</w:t>
      </w:r>
    </w:p>
    <w:p>
      <w:pPr>
        <w:pStyle w:val="List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 xml:space="preserve">- </w:t>
      </w: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Речицкую Юлию Владимировну, учредителя Автономной некоммерческой организации помощи гражданам с ментальными и физическими особенностями развития «Твой ресурс» (Кемеровский городской округ) </w:t>
      </w: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(по согласованию)</w:t>
      </w: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.</w:t>
        <w:tab/>
      </w:r>
    </w:p>
    <w:p>
      <w:pPr>
        <w:pStyle w:val="List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ab/>
        <w:t xml:space="preserve">2. Вывести из состава </w:t>
      </w:r>
      <w:r>
        <w:rPr>
          <w:rFonts w:cs="Times New Roman"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регионального родительского комитета при Министерстве образования Кузбасса Ненилина Сергея Николаевича, п</w:t>
      </w: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роректора по учебно-методической работе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Государственного образовательного учреждения дополнительного профессионального образования «Институт развития образования Кузбасса»</w:t>
      </w: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ab/>
        <w:t xml:space="preserve">3. Пункт 24 Положения о </w:t>
      </w:r>
      <w:r>
        <w:rPr>
          <w:rFonts w:cs="Times New Roman"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региональном родительском комитете при Министерстве образования Кузбасса, утвержденный приказом</w:t>
      </w:r>
      <w:r>
        <w:rPr>
          <w:rFonts w:cs="Times New Roman" w:ascii="XO Thames" w:hAnsi="XO Thame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Министерства образования Кузбасса от 18.10.2024 № 3717 </w:t>
      </w:r>
      <w:r>
        <w:rPr>
          <w:rFonts w:cs="Times New Roman" w:ascii="XO Thames" w:hAnsi="XO Thame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6"/>
          <w:sz w:val="28"/>
          <w:szCs w:val="28"/>
          <w:u w:val="none"/>
          <w:shd w:fill="auto" w:val="clear"/>
          <w:em w:val="none"/>
        </w:rPr>
        <w:t>«</w:t>
      </w:r>
      <w:r>
        <w:rPr>
          <w:rFonts w:eastAsia="Times New Roman" w:cs="Times New Roman" w:ascii="XO Thames" w:hAnsi="XO Thame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6"/>
          <w:sz w:val="28"/>
          <w:szCs w:val="28"/>
          <w:u w:val="none"/>
          <w:shd w:fill="auto" w:val="clear"/>
          <w:em w:val="none"/>
          <w:lang w:eastAsia="ru-RU"/>
        </w:rPr>
        <w:t xml:space="preserve">О региональном родительском комитете при Министерстве образования Кузбасса» (в редакции приказов от 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XO Thames" w:hAnsi="XO Thame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6"/>
          <w:sz w:val="28"/>
          <w:szCs w:val="28"/>
          <w:u w:val="none"/>
          <w:shd w:fill="auto" w:val="clear"/>
          <w:em w:val="none"/>
          <w:lang w:eastAsia="ru-RU"/>
        </w:rPr>
        <w:t>12.11.2024 № 3933, от 10.11.2025 № 3402),</w:t>
      </w:r>
      <w:r>
        <w:rPr>
          <w:rFonts w:cs="Times New Roman"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изложить в следующей редакции: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ab/>
        <w:t>«</w:t>
      </w:r>
      <w:r>
        <w:rPr>
          <w:rFonts w:eastAsia="DejaVu Sans" w:cs="Times New Roman" w:ascii="XO Thames" w:hAnsi="XO Thames" w:eastAsiaTheme="minorEastAsia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Организационное обеспечение деятельности Родительского комитета осуществляет </w:t>
      </w:r>
      <w:r>
        <w:rPr>
          <w:rFonts w:eastAsia="DejaVu Sans" w:cs="Times New Roman"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 и</w:t>
      </w:r>
      <w:r>
        <w:rPr>
          <w:rFonts w:eastAsia="DejaVu Sans" w:cs="Times New Roman" w:ascii="XO Thames" w:hAnsi="XO Thames" w:eastAsiaTheme="minorEastAsia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отдел государственных услуг управления государственных услуг и оценки качества образования </w:t>
      </w:r>
      <w:r>
        <w:rPr>
          <w:rFonts w:eastAsia="DejaVu Sans" w:cs="Times New Roman" w:ascii="XO Thames" w:hAnsi="XO Thame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Министерства образования Кузбасса</w:t>
      </w:r>
      <w:r>
        <w:rPr>
          <w:rFonts w:eastAsia="DejaVu Sans" w:cs="Times New Roman" w:ascii="XO Thames" w:hAnsi="XO Thames" w:eastAsiaTheme="minorEastAsia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.</w:t>
      </w:r>
      <w:r>
        <w:rPr>
          <w:rFonts w:cs="Times New Roman"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».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ab/>
        <w:t>4</w:t>
      </w:r>
      <w:r>
        <w:rPr>
          <w:rFonts w:ascii="XO Thames" w:hAnsi="XO Thames"/>
          <w:sz w:val="28"/>
          <w:szCs w:val="28"/>
          <w:shd w:fill="auto" w:val="clear"/>
        </w:rPr>
        <w:t>. Отделу информатизации Министерства образования К</w:t>
      </w:r>
      <w:r>
        <w:rPr>
          <w:sz w:val="28"/>
          <w:szCs w:val="28"/>
          <w:shd w:fill="auto" w:val="clear"/>
        </w:rPr>
        <w:t>узбасса обеспечить размещение настоящего приказа на официальном сайте Министерства образования Кузбасса.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ab/>
        <w:t xml:space="preserve">5. </w:t>
      </w:r>
      <w:r>
        <w:rPr>
          <w:sz w:val="28"/>
          <w:shd w:fill="auto" w:val="clear"/>
        </w:rPr>
        <w:t>Контроль за исполнением настоящего приказа оставляю за собой.</w:t>
      </w:r>
    </w:p>
    <w:p>
      <w:pPr>
        <w:pStyle w:val="Normal"/>
        <w:widowControl w:val="false"/>
        <w:tabs>
          <w:tab w:val="clear" w:pos="720"/>
          <w:tab w:val="left" w:pos="709" w:leader="none"/>
        </w:tabs>
        <w:suppressAutoHyphens w:val="true"/>
        <w:bidi w:val="0"/>
        <w:ind w:firstLine="709" w:lef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W w:w="9638" w:type="dxa"/>
        <w:jc w:val="left"/>
        <w:tblInd w:w="1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096"/>
        <w:gridCol w:w="1576"/>
        <w:gridCol w:w="2966"/>
      </w:tblGrid>
      <w:tr>
        <w:trPr/>
        <w:tc>
          <w:tcPr>
            <w:tcW w:w="5096" w:type="dxa"/>
            <w:tcBorders/>
            <w:vAlign w:val="bottom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418" w:leader="none"/>
                <w:tab w:val="left" w:pos="2552" w:leader="none"/>
              </w:tabs>
              <w:suppressAutoHyphens w:val="true"/>
              <w:bidi w:val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418" w:leader="none"/>
                <w:tab w:val="left" w:pos="2552" w:leader="none"/>
              </w:tabs>
              <w:suppressAutoHyphens w:val="true"/>
              <w:bidi w:val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418" w:leader="none"/>
                <w:tab w:val="left" w:pos="2552" w:leader="none"/>
              </w:tabs>
              <w:suppressAutoHyphens w:val="true"/>
              <w:bidi w:val="0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   </w:t>
            </w:r>
            <w:r>
              <w:rPr>
                <w:sz w:val="28"/>
                <w:szCs w:val="28"/>
                <w:shd w:fill="auto" w:val="clear"/>
              </w:rPr>
              <w:t>Министр образования Кузбасса</w:t>
            </w:r>
          </w:p>
        </w:tc>
        <w:tc>
          <w:tcPr>
            <w:tcW w:w="1576" w:type="dxa"/>
            <w:tcBorders/>
            <w:vAlign w:val="bottom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bidi w:val="0"/>
              <w:jc w:val="both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966" w:type="dxa"/>
            <w:tcBorders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ind w:hanging="0" w:left="0"/>
              <w:jc w:val="right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 </w:t>
            </w:r>
            <w:r>
              <w:rPr>
                <w:sz w:val="28"/>
                <w:szCs w:val="28"/>
                <w:shd w:fill="auto" w:val="clear"/>
              </w:rPr>
              <w:t>С.Ю. Балакирева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ind w:hanging="0" w:left="118"/>
        <w:jc w:val="both"/>
        <w:rPr>
          <w:rFonts w:ascii="XO Thames" w:hAnsi="XO Thames"/>
          <w:sz w:val="28"/>
          <w:highlight w:val="none"/>
          <w:shd w:fill="auto" w:val="clear"/>
        </w:rPr>
      </w:pPr>
      <w:r>
        <w:rPr>
          <w:rFonts w:ascii="XO Thames" w:hAnsi="XO Thames"/>
          <w:sz w:val="28"/>
          <w:shd w:fill="auto" w:val="clear"/>
        </w:rPr>
      </w:r>
    </w:p>
    <w:p>
      <w:pPr>
        <w:pStyle w:val="Normal"/>
        <w:tabs>
          <w:tab w:val="clear" w:pos="720"/>
          <w:tab w:val="left" w:pos="709" w:leader="none"/>
        </w:tabs>
        <w:suppressAutoHyphens w:val="true"/>
        <w:bidi w:val="0"/>
        <w:ind w:firstLine="709"/>
        <w:jc w:val="both"/>
        <w:rPr>
          <w:rFonts w:ascii="XO Thames" w:hAnsi="XO Thames"/>
          <w:sz w:val="28"/>
          <w:szCs w:val="28"/>
          <w:highlight w:val="none"/>
          <w:shd w:fill="auto" w:val="clear"/>
        </w:rPr>
      </w:pPr>
      <w:r>
        <w:rPr>
          <w:rFonts w:ascii="XO Thames" w:hAnsi="XO Thames"/>
          <w:sz w:val="28"/>
          <w:szCs w:val="28"/>
          <w:shd w:fill="auto" w:val="clear"/>
        </w:rPr>
      </w:r>
    </w:p>
    <w:p>
      <w:pPr>
        <w:pStyle w:val="Normal"/>
        <w:suppressAutoHyphens w:val="true"/>
        <w:bidi w:val="0"/>
        <w:ind w:firstLine="709"/>
        <w:jc w:val="both"/>
        <w:rPr>
          <w:rFonts w:ascii="XO Thames" w:hAnsi="XO Thames"/>
          <w:sz w:val="28"/>
          <w:szCs w:val="28"/>
          <w:highlight w:val="none"/>
          <w:shd w:fill="auto" w:val="clear"/>
        </w:rPr>
      </w:pPr>
      <w:r>
        <w:rPr>
          <w:rFonts w:ascii="XO Thames" w:hAnsi="XO Thames"/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0"/>
        </w:numPr>
        <w:bidi w:val="0"/>
        <w:spacing w:lineRule="atLeast" w:line="330" w:before="0" w:after="240"/>
        <w:ind w:hanging="0" w:left="0"/>
        <w:jc w:val="right"/>
        <w:textAlignment w:val="baseline"/>
        <w:outlineLvl w:val="1"/>
        <w:rPr>
          <w:rFonts w:ascii="XO Thames" w:hAnsi="XO Thames"/>
          <w:b/>
          <w:bCs/>
          <w:sz w:val="28"/>
          <w:szCs w:val="28"/>
          <w:highlight w:val="none"/>
          <w:shd w:fill="auto" w:val="clear"/>
          <w:lang w:eastAsia="ru-RU"/>
        </w:rPr>
      </w:pPr>
      <w:r>
        <w:rPr>
          <w:rFonts w:ascii="XO Thames" w:hAnsi="XO Thames"/>
          <w:b/>
          <w:bCs/>
          <w:sz w:val="28"/>
          <w:szCs w:val="28"/>
          <w:shd w:fill="auto" w:val="clear"/>
          <w:lang w:eastAsia="ru-RU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57" w:right="1117" w:gutter="0" w:header="1134" w:top="1739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1" w:name="PageNumWizard_HEAD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1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2" w:name="PageNumWizard_HEAD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2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18" w:hanging="720"/>
      </w:pPr>
      <w:rPr>
        <w:sz w:val="28"/>
        <w:spacing w:val="0"/>
        <w:b w:val="false"/>
        <w:szCs w:val="28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2" w:hanging="72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5" w:hanging="7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7" w:hanging="7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0" w:hanging="7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7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5" w:hanging="7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38" w:hanging="7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1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>
      <w:vertAlign w:val="superscript"/>
    </w:rPr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lef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20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20"/>
        <w:tab w:val="right" w:pos="31748" w:leader="none"/>
      </w:tabs>
      <w:ind w:hanging="0" w:left="0" w:right="0"/>
      <w:jc w:val="left"/>
    </w:pPr>
    <w:rPr/>
  </w:style>
  <w:style w:type="paragraph" w:styleId="user22">
    <w:name w:val="Отступы (user)"/>
    <w:basedOn w:val="BodyText"/>
    <w:qFormat/>
    <w:pPr>
      <w:tabs>
        <w:tab w:val="clear" w:pos="720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left="0" w:right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left="0" w:right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left="0" w:right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left="0" w:right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left="0" w:right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left="0" w:right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left="0" w:right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left="0" w:right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left="0" w:right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left="0" w:right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user18"/>
    <w:pPr>
      <w:ind w:hanging="0" w:left="0" w:right="0"/>
    </w:pPr>
    <w:rPr/>
  </w:style>
  <w:style w:type="paragraph" w:styleId="Index1">
    <w:name w:val="index 1"/>
    <w:basedOn w:val="user19"/>
    <w:pPr>
      <w:ind w:hanging="0" w:left="0" w:right="0"/>
    </w:pPr>
    <w:rPr/>
  </w:style>
  <w:style w:type="paragraph" w:styleId="Index2">
    <w:name w:val="index 2"/>
    <w:basedOn w:val="user19"/>
    <w:pPr>
      <w:ind w:hanging="0" w:left="0" w:right="0"/>
    </w:pPr>
    <w:rPr/>
  </w:style>
  <w:style w:type="paragraph" w:styleId="Index3">
    <w:name w:val="index 3"/>
    <w:basedOn w:val="user19"/>
    <w:pPr>
      <w:ind w:hanging="0" w:left="0" w:right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left="0" w:right="0"/>
    </w:pPr>
    <w:rPr/>
  </w:style>
  <w:style w:type="paragraph" w:styleId="TOCHeading">
    <w:name w:val="TOC Heading"/>
    <w:basedOn w:val="user18"/>
    <w:next w:val="TOC1"/>
    <w:qFormat/>
    <w:pPr>
      <w:ind w:hanging="0" w:left="0" w:right="0"/>
    </w:pPr>
    <w:rPr/>
  </w:style>
  <w:style w:type="paragraph" w:styleId="TOC1">
    <w:name w:val="toc 1"/>
    <w:basedOn w:val="user19"/>
    <w:pPr>
      <w:tabs>
        <w:tab w:val="clear" w:pos="720"/>
        <w:tab w:val="right" w:pos="9638" w:leader="dot"/>
      </w:tabs>
      <w:ind w:hanging="0" w:left="0" w:right="0"/>
    </w:pPr>
    <w:rPr/>
  </w:style>
  <w:style w:type="paragraph" w:styleId="TOC2">
    <w:name w:val="toc 2"/>
    <w:basedOn w:val="user19"/>
    <w:pPr>
      <w:tabs>
        <w:tab w:val="clear" w:pos="720"/>
        <w:tab w:val="right" w:pos="9355" w:leader="dot"/>
      </w:tabs>
      <w:ind w:hanging="0" w:left="0" w:right="0"/>
    </w:pPr>
    <w:rPr/>
  </w:style>
  <w:style w:type="paragraph" w:styleId="TOC3">
    <w:name w:val="toc 3"/>
    <w:basedOn w:val="user19"/>
    <w:pPr>
      <w:tabs>
        <w:tab w:val="clear" w:pos="720"/>
        <w:tab w:val="right" w:pos="9072" w:leader="dot"/>
      </w:tabs>
      <w:ind w:hanging="0" w:left="0" w:right="0"/>
    </w:pPr>
    <w:rPr/>
  </w:style>
  <w:style w:type="paragraph" w:styleId="TOC4">
    <w:name w:val="toc 4"/>
    <w:basedOn w:val="user19"/>
    <w:pPr>
      <w:tabs>
        <w:tab w:val="clear" w:pos="720"/>
        <w:tab w:val="right" w:pos="8789" w:leader="dot"/>
      </w:tabs>
      <w:ind w:hanging="0" w:left="0" w:right="0"/>
    </w:pPr>
    <w:rPr/>
  </w:style>
  <w:style w:type="paragraph" w:styleId="TOC5">
    <w:name w:val="toc 5"/>
    <w:basedOn w:val="user19"/>
    <w:pPr>
      <w:tabs>
        <w:tab w:val="clear" w:pos="720"/>
        <w:tab w:val="right" w:pos="8506" w:leader="dot"/>
      </w:tabs>
      <w:ind w:hanging="0" w:left="0" w:right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20"/>
        <w:tab w:val="right" w:pos="9638" w:leader="dot"/>
      </w:tabs>
      <w:ind w:hanging="0" w:left="0" w:right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20"/>
        <w:tab w:val="right" w:pos="9355" w:leader="dot"/>
      </w:tabs>
      <w:ind w:hanging="0" w:left="0" w:right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20"/>
        <w:tab w:val="right" w:pos="9072" w:leader="dot"/>
      </w:tabs>
      <w:ind w:hanging="0" w:left="0" w:right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20"/>
        <w:tab w:val="right" w:pos="8789" w:leader="dot"/>
      </w:tabs>
      <w:ind w:hanging="0" w:left="0" w:right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20"/>
        <w:tab w:val="right" w:pos="8506" w:leader="dot"/>
      </w:tabs>
      <w:ind w:hanging="0" w:left="0" w:right="0"/>
    </w:pPr>
    <w:rPr/>
  </w:style>
  <w:style w:type="paragraph" w:styleId="TOC6">
    <w:name w:val="toc 6"/>
    <w:basedOn w:val="user19"/>
    <w:pPr>
      <w:tabs>
        <w:tab w:val="clear" w:pos="720"/>
        <w:tab w:val="right" w:pos="8223" w:leader="dot"/>
      </w:tabs>
      <w:ind w:hanging="0" w:left="0" w:right="0"/>
    </w:pPr>
    <w:rPr/>
  </w:style>
  <w:style w:type="paragraph" w:styleId="TOC7">
    <w:name w:val="toc 7"/>
    <w:basedOn w:val="user19"/>
    <w:pPr>
      <w:tabs>
        <w:tab w:val="clear" w:pos="720"/>
        <w:tab w:val="right" w:pos="7940" w:leader="dot"/>
      </w:tabs>
      <w:ind w:hanging="0" w:left="0" w:right="0"/>
    </w:pPr>
    <w:rPr/>
  </w:style>
  <w:style w:type="paragraph" w:styleId="TOC8">
    <w:name w:val="toc 8"/>
    <w:basedOn w:val="user19"/>
    <w:pPr>
      <w:tabs>
        <w:tab w:val="clear" w:pos="720"/>
        <w:tab w:val="right" w:pos="7657" w:leader="dot"/>
      </w:tabs>
      <w:ind w:hanging="0" w:left="0" w:right="0"/>
    </w:pPr>
    <w:rPr/>
  </w:style>
  <w:style w:type="paragraph" w:styleId="TOC9">
    <w:name w:val="toc 9"/>
    <w:basedOn w:val="user19"/>
    <w:pPr>
      <w:tabs>
        <w:tab w:val="clear" w:pos="720"/>
        <w:tab w:val="right" w:pos="7374" w:leader="dot"/>
      </w:tabs>
      <w:ind w:hanging="0" w:left="0" w:right="0"/>
    </w:pPr>
    <w:rPr/>
  </w:style>
  <w:style w:type="paragraph" w:styleId="10user1">
    <w:name w:val="Оглавление 10 (user)"/>
    <w:basedOn w:val="user19"/>
    <w:qFormat/>
    <w:pPr>
      <w:tabs>
        <w:tab w:val="clear" w:pos="720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user19"/>
    <w:qFormat/>
    <w:pPr>
      <w:tabs>
        <w:tab w:val="clear" w:pos="720"/>
        <w:tab w:val="right" w:pos="9638" w:leader="dot"/>
      </w:tabs>
      <w:ind w:hanging="0" w:left="0" w:right="0"/>
    </w:pPr>
    <w:rPr/>
  </w:style>
  <w:style w:type="paragraph" w:styleId="user25">
    <w:name w:val="Заголовок списка объектов (user)"/>
    <w:basedOn w:val="user18"/>
    <w:qFormat/>
    <w:pPr>
      <w:ind w:hanging="0" w:left="0" w:right="0"/>
    </w:pPr>
    <w:rPr/>
  </w:style>
  <w:style w:type="paragraph" w:styleId="1user6">
    <w:name w:val="Список объектов 1 (user)"/>
    <w:basedOn w:val="user19"/>
    <w:qFormat/>
    <w:pPr>
      <w:tabs>
        <w:tab w:val="clear" w:pos="720"/>
        <w:tab w:val="right" w:pos="9638" w:leader="dot"/>
      </w:tabs>
      <w:ind w:hanging="0" w:left="0" w:right="0"/>
    </w:pPr>
    <w:rPr/>
  </w:style>
  <w:style w:type="paragraph" w:styleId="user26">
    <w:name w:val="Заголовок списка таблиц (user)"/>
    <w:basedOn w:val="user18"/>
    <w:qFormat/>
    <w:pPr>
      <w:ind w:hanging="0" w:left="0" w:right="0"/>
    </w:pPr>
    <w:rPr/>
  </w:style>
  <w:style w:type="paragraph" w:styleId="1user7">
    <w:name w:val="Список таблиц 1 (user)"/>
    <w:basedOn w:val="user19"/>
    <w:qFormat/>
    <w:pPr>
      <w:tabs>
        <w:tab w:val="clear" w:pos="720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user18"/>
    <w:pPr>
      <w:ind w:hanging="0" w:left="0" w:right="0"/>
    </w:pPr>
    <w:rPr/>
  </w:style>
  <w:style w:type="paragraph" w:styleId="1user8">
    <w:name w:val="Библиография 1 (user)"/>
    <w:basedOn w:val="user19"/>
    <w:qFormat/>
    <w:pPr>
      <w:tabs>
        <w:tab w:val="clear" w:pos="720"/>
        <w:tab w:val="right" w:pos="9638" w:leader="dot"/>
      </w:tabs>
      <w:ind w:hanging="0" w:left="0" w:right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20"/>
        <w:tab w:val="right" w:pos="8223" w:leader="dot"/>
      </w:tabs>
      <w:ind w:hanging="0" w:left="0" w:right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20"/>
        <w:tab w:val="right" w:pos="7940" w:leader="dot"/>
      </w:tabs>
      <w:ind w:hanging="0" w:left="0" w:right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20"/>
        <w:tab w:val="right" w:pos="7657" w:leader="dot"/>
      </w:tabs>
      <w:ind w:hanging="0" w:left="0" w:right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20"/>
        <w:tab w:val="right" w:pos="7374" w:leader="dot"/>
      </w:tabs>
      <w:ind w:hanging="0" w:left="0" w:right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20"/>
        <w:tab w:val="right" w:pos="7091" w:leader="dot"/>
      </w:tabs>
      <w:ind w:hanging="0" w:left="0" w:right="0"/>
    </w:pPr>
    <w:rPr/>
  </w:style>
  <w:style w:type="paragraph" w:styleId="user27">
    <w:name w:val="Колонтитулы (user)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  <w:jc w:val="center"/>
    </w:pPr>
    <w:rPr/>
  </w:style>
  <w:style w:type="paragraph" w:styleId="user28">
    <w:name w:val="Верхний колонтитул слева (user)"/>
    <w:basedOn w:val="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user29">
    <w:name w:val="Верхний колонтитул справа (user)"/>
    <w:basedOn w:val="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  <w:jc w:val="center"/>
    </w:pPr>
    <w:rPr/>
  </w:style>
  <w:style w:type="paragraph" w:styleId="user30">
    <w:name w:val="Нижний колонтитул слева (user)"/>
    <w:basedOn w:val="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user31">
    <w:name w:val="Нижний колонтитул справа (user)"/>
    <w:basedOn w:val="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user32">
    <w:name w:val="Содержимое таблицы (user)"/>
    <w:basedOn w:val="Normal"/>
    <w:qFormat/>
    <w:pPr/>
    <w:rPr/>
  </w:style>
  <w:style w:type="paragraph" w:styleId="user33">
    <w:name w:val="Заголовок таблицы (user)"/>
    <w:basedOn w:val="user32"/>
    <w:qFormat/>
    <w:pPr>
      <w:jc w:val="center"/>
    </w:pPr>
    <w:rPr>
      <w:b/>
    </w:rPr>
  </w:style>
  <w:style w:type="paragraph" w:styleId="user34">
    <w:name w:val="Иллюстрация (user)"/>
    <w:basedOn w:val="Caption"/>
    <w:qFormat/>
    <w:pPr/>
    <w:rPr/>
  </w:style>
  <w:style w:type="paragraph" w:styleId="user35">
    <w:name w:val="Таблица (user)"/>
    <w:basedOn w:val="Caption"/>
    <w:qFormat/>
    <w:pPr/>
    <w:rPr/>
  </w:style>
  <w:style w:type="paragraph" w:styleId="user36">
    <w:name w:val="Текст (user)"/>
    <w:basedOn w:val="Caption"/>
    <w:qFormat/>
    <w:pPr/>
    <w:rPr/>
  </w:style>
  <w:style w:type="paragraph" w:styleId="user37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user38">
    <w:name w:val="Рисунок (user)"/>
    <w:basedOn w:val="Caption"/>
    <w:qFormat/>
    <w:pPr/>
    <w:rPr/>
  </w:style>
  <w:style w:type="paragraph" w:styleId="user39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40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1">
    <w:name w:val="Содержимое списка (user)"/>
    <w:basedOn w:val="Normal"/>
    <w:qFormat/>
    <w:pPr>
      <w:ind w:hanging="0" w:left="0" w:right="0"/>
    </w:pPr>
    <w:rPr/>
  </w:style>
  <w:style w:type="paragraph" w:styleId="user42">
    <w:name w:val="Заголовок списка (user)"/>
    <w:basedOn w:val="Normal"/>
    <w:next w:val="user41"/>
    <w:qFormat/>
    <w:pPr>
      <w:ind w:hanging="0" w:left="0" w:right="0"/>
    </w:pPr>
    <w:rPr/>
  </w:style>
  <w:style w:type="paragraph" w:styleId="Style10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11">
    <w:name w:val="Исполнитель документа"/>
    <w:basedOn w:val="Normal"/>
    <w:qFormat/>
    <w:pPr>
      <w:jc w:val="left"/>
    </w:pPr>
    <w:rPr>
      <w:sz w:val="24"/>
    </w:rPr>
  </w:style>
  <w:style w:type="paragraph" w:styleId="user43">
    <w:name w:val="Заголовок списка иллюстраций (user)"/>
    <w:basedOn w:val="user18"/>
    <w:qFormat/>
    <w:pPr>
      <w:suppressLineNumbers/>
      <w:ind w:hanging="0" w:left="0" w:right="0"/>
      <w:jc w:val="center"/>
    </w:pPr>
    <w:rPr/>
  </w:style>
  <w:style w:type="paragraph" w:styleId="ListParagraph">
    <w:name w:val="List Paragraph"/>
    <w:basedOn w:val="Normal"/>
    <w:qFormat/>
    <w:pPr>
      <w:ind w:hanging="675" w:left="1076"/>
    </w:pPr>
    <w:rPr/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4">
    <w:name w:val="Маркированный • (user)"/>
    <w:qFormat/>
  </w:style>
  <w:style w:type="numbering" w:styleId="user45">
    <w:name w:val="Маркированный – (user)"/>
    <w:qFormat/>
  </w:style>
  <w:style w:type="numbering" w:styleId="user46">
    <w:name w:val="Маркированный ☑ (user)"/>
    <w:qFormat/>
  </w:style>
  <w:style w:type="numbering" w:styleId="user47">
    <w:name w:val="Маркированный ➢ (user)"/>
    <w:qFormat/>
  </w:style>
  <w:style w:type="numbering" w:styleId="user48">
    <w:name w:val="Маркированный ✗ (user)"/>
    <w:qFormat/>
  </w:style>
  <w:style w:type="numbering" w:styleId="1">
    <w:name w:val="Нумерованный 1)"/>
    <w:qFormat/>
  </w:style>
  <w:style w:type="numbering" w:styleId="Style12">
    <w:name w:val="Нумерованный а)"/>
    <w:qFormat/>
  </w:style>
  <w:style w:type="numbering" w:styleId="Style1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LibreOffice/25.2.6.2$Linux_X86_64 LibreOffice_project/520$Build-2</Application>
  <AppVersion>15.0000</AppVersion>
  <Pages>2</Pages>
  <Words>291</Words>
  <Characters>2295</Characters>
  <CharactersWithSpaces>2580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2026-01-20T11:14:13Z</dcterms:created>
  <dc:creator/>
  <dc:description/>
  <dc:language>ru-RU</dc:language>
  <cp:lastModifiedBy/>
  <cp:lastPrinted>2026-01-28T14:44:19Z</cp:lastPrinted>
  <dcterms:modified xsi:type="dcterms:W3CDTF">2026-01-28T14:48:51Z</dcterms:modified>
  <cp:revision>17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