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ПОВЕСТКА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заседания коллегии </w:t>
      </w:r>
      <w:r>
        <w:rPr>
          <w:rFonts w:cs="Times New Roman" w:ascii="Times New Roman" w:hAnsi="Times New Roman"/>
          <w:b/>
          <w:sz w:val="26"/>
          <w:szCs w:val="26"/>
          <w:lang w:eastAsia="ru-RU"/>
        </w:rPr>
        <w:t>Министерства образования Кузбасса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6870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Дата заседания: «17» июня 2026 года</w:t>
      </w:r>
    </w:p>
    <w:p>
      <w:pPr>
        <w:pStyle w:val="Normal"/>
        <w:tabs>
          <w:tab w:val="clear" w:pos="708"/>
          <w:tab w:val="left" w:pos="6870" w:leader="none"/>
        </w:tabs>
        <w:spacing w:lineRule="auto" w:line="240" w:before="0" w:after="0"/>
        <w:jc w:val="both"/>
        <w:rPr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Время заседания: 14 часов 00 минут – 16 часов 00 минут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Формат проведения: очное заседание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Место заседания: г. Кемерово, пр. Советский, 58, каб. 211 (конференц-зал)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Style w:val="ab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"/>
        <w:gridCol w:w="3770"/>
        <w:gridCol w:w="3352"/>
        <w:gridCol w:w="1936"/>
      </w:tblGrid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ФИО, должность докладчика</w:t>
            </w:r>
          </w:p>
        </w:tc>
        <w:tc>
          <w:tcPr>
            <w:tcW w:w="33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Тема доклада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Время выступления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Пфетцер Сергей Александрович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и.о.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министр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 образования Кузбасса,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председател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я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 коллегии</w:t>
            </w:r>
          </w:p>
        </w:tc>
        <w:tc>
          <w:tcPr>
            <w:tcW w:w="3352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Вступительное слово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Об исполнении протокола поручений по итогам заседания коллегии Министерства образования Кузбасса 17.03.2026</w:t>
            </w:r>
          </w:p>
        </w:tc>
        <w:tc>
          <w:tcPr>
            <w:tcW w:w="193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14.00-14.10</w:t>
            </w:r>
          </w:p>
        </w:tc>
      </w:tr>
      <w:tr>
        <w:trPr>
          <w:trHeight w:val="1834" w:hRule="atLeast"/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Мжельская Анна Александровна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начальник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управления государственных услуг и оценки качества образования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Министерства образования Кузбасса</w:t>
            </w:r>
          </w:p>
        </w:tc>
        <w:tc>
          <w:tcPr>
            <w:tcW w:w="3352" w:type="dxa"/>
            <w:vMerge w:val="restart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 результатах Независимой оценки качества условий осуществления образовательной деятельности общеобразовательными и дошкольными образовательными организациями в 2025 году</w:t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14.10-14.20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ОБСУЖДЕНИЕ ВОПРОСА</w:t>
            </w:r>
          </w:p>
        </w:tc>
        <w:tc>
          <w:tcPr>
            <w:tcW w:w="3352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193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14.20-14.30</w:t>
            </w:r>
          </w:p>
        </w:tc>
      </w:tr>
      <w:tr>
        <w:trPr>
          <w:cantSplit w:val="true"/>
        </w:trPr>
        <w:tc>
          <w:tcPr>
            <w:tcW w:w="51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Вагоровский Максим Борисович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начальник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управления профессионального образования и подготовки кадров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Министерства образования Кузбасса</w:t>
            </w:r>
          </w:p>
        </w:tc>
        <w:tc>
          <w:tcPr>
            <w:tcW w:w="335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bookmarkStart w:id="0" w:name="_GoBack_Копия_1"/>
            <w:bookmarkEnd w:id="0"/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Об итогах участия в конкурсе на предоставление образовательным организациям, реализующим программы среднего профессионального образования, в 2027 году грантов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в форме субсидий из федерального бюджета на создание кластеров среднего профессионального образования в рамках федерального проекта «Профессионалитет» национального проекта «Молодежь и дети»</w:t>
            </w:r>
          </w:p>
        </w:tc>
        <w:tc>
          <w:tcPr>
            <w:tcW w:w="193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14.30-14.40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ОБСУЖДЕНИЕ ВОПРОСА</w:t>
            </w:r>
          </w:p>
        </w:tc>
        <w:tc>
          <w:tcPr>
            <w:tcW w:w="335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14.40-14.50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Лысенко Виктор Геннадьевич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, директор ГПОУ «Сибирский политехнический техникум», член коллегии</w:t>
            </w:r>
          </w:p>
        </w:tc>
        <w:tc>
          <w:tcPr>
            <w:tcW w:w="3352" w:type="dxa"/>
            <w:vMerge w:val="restart"/>
            <w:tcBorders>
              <w:top w:val="nil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 маршрутизации выпускников специальных (коррекционных) школ</w:t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14.50-15.00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ОБСУЖДЕНИЕ ВОПРОСА</w:t>
            </w:r>
          </w:p>
        </w:tc>
        <w:tc>
          <w:tcPr>
            <w:tcW w:w="335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15.00-15.10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Петрик Наталья Александровна</w:t>
            </w:r>
            <w:r>
              <w:rPr>
                <w:rFonts w:eastAsia="Calibri" w:cs="Times New Roman" w:ascii="Times New Roman" w:hAnsi="Times New Roman"/>
                <w:sz w:val="26"/>
                <w:szCs w:val="26"/>
                <w:lang w:eastAsia="ru-RU"/>
              </w:rPr>
              <w:t>, директор ГАУ ДО «Сириус. Кузбасс»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член коллегии</w:t>
            </w:r>
          </w:p>
        </w:tc>
        <w:tc>
          <w:tcPr>
            <w:tcW w:w="3352" w:type="dxa"/>
            <w:vMerge w:val="restart"/>
            <w:tcBorders>
              <w:top w:val="nil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 результатах проведения Всероссийской олимпиады школьников в Кемеровской области – Кузбассе в 2025/2026 учебном году</w:t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15.10-15.20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ОБСУЖДЕНИЕ ВОПРОСА</w:t>
            </w:r>
          </w:p>
        </w:tc>
        <w:tc>
          <w:tcPr>
            <w:tcW w:w="3352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15.20-15.30</w:t>
            </w:r>
          </w:p>
        </w:tc>
      </w:tr>
      <w:tr>
        <w:trPr>
          <w:cantSplit w:val="true"/>
        </w:trPr>
        <w:tc>
          <w:tcPr>
            <w:tcW w:w="51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ПОДВЕДЕНИЕ ИТОГОВ ЗАСЕДАНИЯ КОЛЛЕГИИ</w:t>
            </w:r>
          </w:p>
        </w:tc>
        <w:tc>
          <w:tcPr>
            <w:tcW w:w="33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3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15.30-16.00</w:t>
            </w:r>
          </w:p>
        </w:tc>
      </w:tr>
    </w:tbl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071"/>
        <w:gridCol w:w="1560"/>
        <w:gridCol w:w="3975"/>
      </w:tblGrid>
      <w:tr>
        <w:trPr/>
        <w:tc>
          <w:tcPr>
            <w:tcW w:w="407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pacing w:lineRule="auto" w:line="240" w:before="0" w:after="0"/>
              <w:ind w:right="33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  <w:bookmarkStart w:id="1" w:name="_GoBack"/>
            <w:bookmarkStart w:id="2" w:name="_GoBack"/>
            <w:bookmarkEnd w:id="2"/>
          </w:p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  <w:tab w:val="left" w:pos="2552" w:leader="none"/>
              </w:tabs>
              <w:spacing w:lineRule="auto" w:line="240" w:before="0" w:after="0"/>
              <w:ind w:right="33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Министр образования Кузбасса</w:t>
            </w:r>
          </w:p>
        </w:tc>
        <w:tc>
          <w:tcPr>
            <w:tcW w:w="156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33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97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С.Ю. Балакирева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sectPr>
      <w:type w:val="nextPage"/>
      <w:pgSz w:w="11906" w:h="16838"/>
      <w:pgMar w:left="1701" w:right="851" w:gutter="0" w:header="0" w:top="141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8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d4a7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7e407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d4a7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Заголовок 3 Знак"/>
    <w:basedOn w:val="DefaultParagraphFont"/>
    <w:uiPriority w:val="9"/>
    <w:qFormat/>
    <w:rsid w:val="007e407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heading">
    <w:name w:val="index heading"/>
    <w:basedOn w:val="Normal"/>
    <w:qFormat/>
    <w:pPr/>
    <w:rPr>
      <w:rFonts w:ascii="PT Astra Serif" w:hAnsi="PT Astra Serif" w:cs="FreeSans"/>
    </w:rPr>
  </w:style>
  <w:style w:type="paragraph" w:styleId="ListParagraph">
    <w:name w:val="List Paragraph"/>
    <w:basedOn w:val="Normal"/>
    <w:qFormat/>
    <w:pPr>
      <w:suppressAutoHyphens w:val="false"/>
      <w:spacing w:before="0" w:after="200"/>
      <w:ind w:left="720"/>
      <w:contextualSpacing/>
    </w:pPr>
    <w:rPr>
      <w:rFonts w:ascii="Calibri" w:hAnsi="Calibri" w:eastAsia="Calibri" w:cs="Times New Roman"/>
    </w:rPr>
  </w:style>
  <w:style w:type="paragraph" w:styleId="Style1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5" w:customStyle="1">
    <w:name w:val="Заголовок таблицы"/>
    <w:basedOn w:val="Style14"/>
    <w:qFormat/>
    <w:pPr>
      <w:jc w:val="center"/>
    </w:pPr>
    <w:rPr>
      <w:b/>
      <w:bCs/>
    </w:rPr>
  </w:style>
  <w:style w:type="paragraph" w:styleId="Caption11" w:customStyle="1">
    <w:name w:val="caption11"/>
    <w:basedOn w:val="Normal"/>
    <w:qFormat/>
    <w:pPr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358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LibreOffice/24.2.3.2$Linux_X86_64 LibreOffice_project/420$Build-2</Application>
  <AppVersion>15.0000</AppVersion>
  <Pages>2</Pages>
  <Words>223</Words>
  <Characters>1760</Characters>
  <CharactersWithSpaces>1945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2025-12-01T09:04:00Z</dcterms:created>
  <dc:creator>Темная</dc:creator>
  <dc:description/>
  <dc:language>ru-RU</dc:language>
  <cp:lastModifiedBy/>
  <cp:lastPrinted>2025-06-23T18:07:00Z</cp:lastPrinted>
  <dcterms:modified xsi:type="dcterms:W3CDTF">2026-06-15T12:56:48Z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