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03" w:after="0"/>
        <w:jc w:val="center"/>
        <w:rPr>
          <w:rFonts w:ascii="XO Thames" w:hAnsi="XO Thames" w:cs="XO Thames"/>
          <w:sz w:val="28"/>
          <w:szCs w:val="28"/>
          <w:lang w:val="ru-RU" w:eastAsia="ru-RU"/>
        </w:rPr>
      </w:pPr>
      <w:r>
        <w:rPr/>
        <w:drawing>
          <wp:inline distT="0" distB="0" distL="0" distR="0">
            <wp:extent cx="455930" cy="6153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77" r="-101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0"/>
        <w:jc w:val="center"/>
        <w:rPr>
          <w:rFonts w:ascii="XO Thames" w:hAnsi="XO Thames" w:cs="XO Thames"/>
          <w:sz w:val="28"/>
          <w:szCs w:val="28"/>
          <w:lang w:val="ru-RU" w:eastAsia="ru-RU"/>
        </w:rPr>
      </w:pPr>
      <w:r>
        <w:rPr>
          <w:rFonts w:cs="XO Thames" w:ascii="XO Thames" w:hAnsi="XO Thames"/>
          <w:sz w:val="28"/>
          <w:szCs w:val="28"/>
          <w:lang w:val="ru-RU" w:eastAsia="ru-RU"/>
        </w:rPr>
        <w:t xml:space="preserve">ПРАВИТЕЛЬСТВО </w:t>
      </w:r>
    </w:p>
    <w:p>
      <w:pPr>
        <w:pStyle w:val="Normal"/>
        <w:spacing w:before="120" w:after="0"/>
        <w:jc w:val="center"/>
        <w:rPr>
          <w:rFonts w:ascii="XO Thames" w:hAnsi="XO Thames" w:eastAsia="SimSun;宋体" w:cs="XO Thames"/>
          <w:b/>
          <w:bCs/>
          <w:spacing w:val="60"/>
          <w:sz w:val="32"/>
          <w:szCs w:val="32"/>
        </w:rPr>
      </w:pPr>
      <w:r>
        <w:rPr>
          <w:rFonts w:cs="XO Thames" w:ascii="XO Thames" w:hAnsi="XO Thames"/>
          <w:sz w:val="28"/>
          <w:szCs w:val="28"/>
          <w:lang w:val="ru-RU" w:eastAsia="ru-RU"/>
        </w:rPr>
        <w:t xml:space="preserve">КЕМЕРОВСКОЙ ОБЛАСТИ – КУЗБАССА </w:t>
      </w:r>
    </w:p>
    <w:p>
      <w:pPr>
        <w:pStyle w:val="Normal"/>
        <w:spacing w:before="360" w:after="60"/>
        <w:jc w:val="center"/>
        <w:rPr>
          <w:rFonts w:ascii="XO Thames" w:hAnsi="XO Thames" w:cs="XO Thames"/>
          <w:sz w:val="20"/>
          <w:szCs w:val="20"/>
        </w:rPr>
      </w:pPr>
      <w:r>
        <w:rPr>
          <w:rFonts w:eastAsia="SimSun;宋体" w:cs="XO Thames" w:ascii="XO Thames" w:hAnsi="XO Thames"/>
          <w:b/>
          <w:bCs/>
          <w:spacing w:val="60"/>
          <w:sz w:val="32"/>
          <w:szCs w:val="32"/>
        </w:rPr>
        <w:t>ПОСТАНОВЛЕНИЕ</w:t>
      </w:r>
    </w:p>
    <w:p>
      <w:pPr>
        <w:pStyle w:val="Normal"/>
        <w:spacing w:before="480" w:after="0"/>
        <w:jc w:val="center"/>
        <w:rPr>
          <w:rFonts w:ascii="XO Thames" w:hAnsi="XO Thames" w:cs="XO Thames"/>
          <w:sz w:val="20"/>
          <w:szCs w:val="20"/>
        </w:rPr>
      </w:pPr>
      <w:r>
        <w:rPr>
          <w:rFonts w:cs="XO Thames" w:ascii="XO Thames" w:hAnsi="XO Thames"/>
          <w:sz w:val="20"/>
          <w:szCs w:val="20"/>
        </w:rPr>
        <w:t>________________________г.  №__________</w:t>
      </w:r>
    </w:p>
    <w:p>
      <w:pPr>
        <w:pStyle w:val="Normal"/>
        <w:jc w:val="center"/>
        <w:rPr>
          <w:rFonts w:ascii="XO Thames" w:hAnsi="XO Thames" w:cs="XO Thames"/>
          <w:sz w:val="20"/>
          <w:szCs w:val="20"/>
        </w:rPr>
      </w:pPr>
      <w:r>
        <w:rPr>
          <w:rFonts w:cs="XO Thames" w:ascii="XO Thames" w:hAnsi="XO Thames"/>
          <w:sz w:val="20"/>
          <w:szCs w:val="20"/>
        </w:rPr>
        <w:t>г. Кемерово</w:t>
      </w:r>
    </w:p>
    <w:p>
      <w:pPr>
        <w:pStyle w:val="Normal"/>
        <w:jc w:val="center"/>
        <w:rPr>
          <w:rFonts w:ascii="XO Thames" w:hAnsi="XO Thames" w:cs="XO Thames"/>
          <w:sz w:val="20"/>
          <w:szCs w:val="20"/>
        </w:rPr>
      </w:pPr>
      <w:r>
        <w:rPr>
          <w:rFonts w:cs="XO Thames" w:ascii="XO Thames" w:hAnsi="XO Thames"/>
          <w:sz w:val="20"/>
          <w:szCs w:val="20"/>
        </w:rPr>
      </w:r>
    </w:p>
    <w:p>
      <w:pPr>
        <w:pStyle w:val="Normal"/>
        <w:jc w:val="center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XO Thames" w:cs="XO Thames" w:ascii="XO Thames" w:hAnsi="XO Thames"/>
          <w:sz w:val="28"/>
          <w:szCs w:val="28"/>
        </w:rPr>
        <w:t xml:space="preserve">                 </w:t>
      </w:r>
    </w:p>
    <w:p>
      <w:pPr>
        <w:pStyle w:val="Normal"/>
        <w:widowControl w:val="false"/>
        <w:jc w:val="center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b/>
          <w:sz w:val="28"/>
          <w:szCs w:val="28"/>
          <w:shd w:fill="auto" w:val="clear"/>
          <w:lang w:eastAsia="ru-RU"/>
        </w:rPr>
        <w:t>О внесении изменений в постановление</w:t>
      </w:r>
    </w:p>
    <w:p>
      <w:pPr>
        <w:pStyle w:val="Normal"/>
        <w:widowControl w:val="false"/>
        <w:jc w:val="center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b/>
          <w:sz w:val="28"/>
          <w:szCs w:val="28"/>
          <w:shd w:fill="auto" w:val="clear"/>
          <w:lang w:eastAsia="ru-RU"/>
        </w:rPr>
        <w:t>Правительства Кемеровской области – Кузбасса</w:t>
      </w:r>
    </w:p>
    <w:p>
      <w:pPr>
        <w:pStyle w:val="Normal"/>
        <w:widowControl w:val="false"/>
        <w:jc w:val="center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b/>
          <w:sz w:val="28"/>
          <w:szCs w:val="28"/>
          <w:shd w:fill="auto" w:val="clear"/>
          <w:lang w:eastAsia="ru-RU"/>
        </w:rPr>
        <w:t xml:space="preserve">от 19.10.2021 № 636 «Об утверждении Положения </w:t>
      </w:r>
    </w:p>
    <w:p>
      <w:pPr>
        <w:pStyle w:val="Normal"/>
        <w:widowControl w:val="false"/>
        <w:jc w:val="center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b/>
          <w:sz w:val="28"/>
          <w:szCs w:val="28"/>
          <w:shd w:fill="auto" w:val="clear"/>
          <w:lang w:eastAsia="ru-RU"/>
        </w:rPr>
        <w:t xml:space="preserve">о региональном государственном контроле (надзоре) </w:t>
      </w:r>
    </w:p>
    <w:p>
      <w:pPr>
        <w:pStyle w:val="Normal"/>
        <w:widowControl w:val="false"/>
        <w:jc w:val="center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b/>
          <w:sz w:val="28"/>
          <w:szCs w:val="28"/>
          <w:shd w:fill="auto" w:val="clear"/>
          <w:lang w:eastAsia="ru-RU"/>
        </w:rPr>
        <w:t xml:space="preserve">за достоверностью, актуальностью и полнотой </w:t>
      </w:r>
    </w:p>
    <w:p>
      <w:pPr>
        <w:pStyle w:val="Normal"/>
        <w:widowControl w:val="false"/>
        <w:jc w:val="center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b/>
          <w:sz w:val="28"/>
          <w:szCs w:val="28"/>
          <w:shd w:fill="auto" w:val="clear"/>
          <w:lang w:eastAsia="ru-RU"/>
        </w:rPr>
        <w:t xml:space="preserve">сведений об организациях отдыха детей и их </w:t>
      </w:r>
    </w:p>
    <w:p>
      <w:pPr>
        <w:pStyle w:val="Normal"/>
        <w:widowControl w:val="false"/>
        <w:jc w:val="center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b/>
          <w:sz w:val="28"/>
          <w:szCs w:val="28"/>
          <w:shd w:fill="auto" w:val="clear"/>
          <w:lang w:eastAsia="ru-RU"/>
        </w:rPr>
        <w:t xml:space="preserve">оздоровления, содержащихся в реестре организаций </w:t>
      </w:r>
    </w:p>
    <w:p>
      <w:pPr>
        <w:pStyle w:val="Normal"/>
        <w:widowControl w:val="false"/>
        <w:jc w:val="center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b/>
          <w:sz w:val="28"/>
          <w:szCs w:val="28"/>
          <w:shd w:fill="auto" w:val="clear"/>
          <w:lang w:eastAsia="ru-RU"/>
        </w:rPr>
        <w:t xml:space="preserve">отдыха детей и их оздоровления на территории </w:t>
      </w:r>
    </w:p>
    <w:p>
      <w:pPr>
        <w:pStyle w:val="Normal"/>
        <w:widowControl w:val="false"/>
        <w:jc w:val="center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b/>
          <w:sz w:val="28"/>
          <w:szCs w:val="28"/>
          <w:shd w:fill="auto" w:val="clear"/>
          <w:lang w:eastAsia="ru-RU"/>
        </w:rPr>
        <w:t>Кемеровской области – Кузбасса»</w:t>
      </w:r>
    </w:p>
    <w:p>
      <w:pPr>
        <w:pStyle w:val="Normal"/>
        <w:widowControl w:val="false"/>
        <w:jc w:val="both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b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jc w:val="both"/>
        <w:rPr>
          <w:rFonts w:ascii="XO Thames" w:hAnsi="XO Thames" w:eastAsia="Times New Roman" w:cs="XO Thames"/>
          <w:b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b/>
          <w:sz w:val="28"/>
          <w:szCs w:val="28"/>
          <w:shd w:fill="auto" w:val="clear"/>
          <w:lang w:eastAsia="ru-RU"/>
        </w:rPr>
      </w:r>
    </w:p>
    <w:p>
      <w:pPr>
        <w:pStyle w:val="Normal"/>
        <w:widowControl w:val="false"/>
        <w:spacing w:before="240" w:after="0"/>
        <w:ind w:firstLine="540" w:right="0"/>
        <w:jc w:val="both"/>
        <w:rPr>
          <w:rFonts w:ascii="XO Thames" w:hAnsi="XO Thames" w:eastAsia="Times New Roman" w:cs="XO Thames"/>
          <w:sz w:val="28"/>
          <w:szCs w:val="28"/>
          <w:shd w:fill="auto" w:val="clear"/>
          <w:lang w:eastAsia="ru-RU"/>
        </w:rPr>
      </w:pPr>
      <w:r>
        <w:rPr>
          <w:rFonts w:eastAsia="Times New Roman" w:cs="XO Thames" w:ascii="XO Thames" w:hAnsi="XO Thames"/>
          <w:sz w:val="28"/>
          <w:szCs w:val="28"/>
          <w:shd w:fill="auto" w:val="clear"/>
          <w:lang w:eastAsia="ru-RU"/>
        </w:rPr>
        <w:tab/>
        <w:t xml:space="preserve">Правительство Кемеровской области – Кузбасса </w:t>
      </w:r>
      <w:r>
        <w:rPr>
          <w:rFonts w:cs="XO Thames" w:ascii="XO Thames" w:hAnsi="XO Thames"/>
          <w:spacing w:val="40"/>
          <w:sz w:val="28"/>
          <w:szCs w:val="28"/>
          <w:shd w:fill="auto" w:val="clear"/>
        </w:rPr>
        <w:t>постановляет</w:t>
      </w:r>
      <w:r>
        <w:rPr>
          <w:rFonts w:eastAsia="Times New Roman" w:cs="XO Thames" w:ascii="XO Thames" w:hAnsi="XO Thames"/>
          <w:spacing w:val="40"/>
          <w:sz w:val="28"/>
          <w:szCs w:val="28"/>
          <w:shd w:fill="auto" w:val="clear"/>
          <w:lang w:eastAsia="ru-RU"/>
        </w:rPr>
        <w:t xml:space="preserve">: </w:t>
      </w:r>
    </w:p>
    <w:p>
      <w:pPr>
        <w:pStyle w:val="Normal"/>
        <w:jc w:val="both"/>
        <w:rPr>
          <w:rFonts w:ascii="XO Thames" w:hAnsi="XO Thames" w:cs="XO Thames"/>
          <w:sz w:val="28"/>
          <w:szCs w:val="28"/>
          <w:shd w:fill="auto" w:val="clear"/>
        </w:rPr>
      </w:pPr>
      <w:r>
        <w:rPr>
          <w:rFonts w:eastAsia="Times New Roman" w:cs="XO Thames" w:ascii="XO Thames" w:hAnsi="XO Thames"/>
          <w:sz w:val="28"/>
          <w:szCs w:val="28"/>
          <w:shd w:fill="auto" w:val="clear"/>
          <w:lang w:eastAsia="ru-RU"/>
        </w:rPr>
        <w:tab/>
        <w:t xml:space="preserve">1. Внести </w:t>
      </w:r>
      <w:r>
        <w:rPr>
          <w:rFonts w:eastAsia="Times New Roman" w:cs="XO Thames" w:ascii="XO Thames" w:hAnsi="XO Thames"/>
          <w:sz w:val="28"/>
          <w:szCs w:val="28"/>
          <w:u w:val="none"/>
          <w:shd w:fill="auto" w:val="clear"/>
          <w:lang w:eastAsia="ru-RU"/>
        </w:rPr>
        <w:t>в Положение о р</w:t>
      </w:r>
      <w:r>
        <w:rPr>
          <w:rFonts w:eastAsia="Times New Roman" w:cs="XO Thames" w:ascii="XO Thames" w:hAnsi="XO Thames"/>
          <w:sz w:val="28"/>
          <w:szCs w:val="28"/>
          <w:shd w:fill="auto" w:val="clear"/>
          <w:lang w:eastAsia="ru-RU"/>
        </w:rPr>
        <w:t xml:space="preserve">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Кемеровской области – Кузбасса, утвержденное постановлением Правительства Кемеровской области – Кузбасса от 19.10.2021 № 636 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Кемеровской области – Кузбасса» (в редакции постановлений </w:t>
      </w:r>
      <w:r>
        <w:rPr>
          <w:rFonts w:cs="XO Thames" w:ascii="XO Thames" w:hAnsi="XO Thames"/>
          <w:sz w:val="28"/>
          <w:szCs w:val="28"/>
          <w:shd w:fill="auto" w:val="clear"/>
          <w:lang w:eastAsia="ru-RU"/>
        </w:rPr>
        <w:t xml:space="preserve">Правительства Кемеровской  области </w:t>
      </w:r>
      <w:r>
        <w:rPr>
          <w:rFonts w:eastAsia="Times New Roman" w:cs="XO Thames" w:ascii="XO Thames" w:hAnsi="XO Thames"/>
          <w:sz w:val="28"/>
          <w:szCs w:val="28"/>
          <w:shd w:fill="auto" w:val="clear"/>
          <w:lang w:eastAsia="ru-RU"/>
        </w:rPr>
        <w:t xml:space="preserve">– </w:t>
      </w:r>
      <w:r>
        <w:rPr>
          <w:rFonts w:cs="XO Thames" w:ascii="XO Thames" w:hAnsi="XO Thames"/>
          <w:sz w:val="28"/>
          <w:szCs w:val="28"/>
          <w:shd w:fill="auto" w:val="clear"/>
          <w:lang w:eastAsia="ru-RU"/>
        </w:rPr>
        <w:t>Кузбасса от 02.08.2023 № 502,           от 02.11.2023 № 712, от 08.10.2024 № 656, от 06.06.2025 № 354</w:t>
      </w:r>
      <w:r>
        <w:rPr>
          <w:rFonts w:eastAsia="Times New Roman" w:cs="XO Thames" w:ascii="XO Thames" w:hAnsi="XO Thames"/>
          <w:sz w:val="28"/>
          <w:szCs w:val="28"/>
          <w:shd w:fill="auto" w:val="clear"/>
          <w:lang w:eastAsia="ru-RU"/>
        </w:rPr>
        <w:t>), следующие изменения:</w:t>
      </w:r>
    </w:p>
    <w:p>
      <w:pPr>
        <w:pStyle w:val="ConsPlusNormal"/>
        <w:jc w:val="both"/>
        <w:rPr>
          <w:rFonts w:ascii="XO Thames" w:hAnsi="XO Thames" w:cs="XO Thames"/>
          <w:sz w:val="28"/>
          <w:szCs w:val="28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  <w:tab/>
        <w:t>1.1. Пункт 5.1 изложить в следующей редакции:</w:t>
      </w:r>
    </w:p>
    <w:p>
      <w:pPr>
        <w:sectPr>
          <w:type w:val="nextPage"/>
          <w:pgSz w:w="11906" w:h="16838"/>
          <w:pgMar w:left="1920" w:right="1121" w:gutter="0" w:header="0" w:top="660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ConsPlusNormal"/>
        <w:spacing w:lineRule="auto" w:line="240"/>
        <w:jc w:val="both"/>
        <w:rPr/>
      </w:pPr>
      <w:r>
        <w:rPr>
          <w:rFonts w:cs="XO Thames" w:ascii="XO Thames" w:hAnsi="XO Thames"/>
          <w:sz w:val="28"/>
          <w:szCs w:val="28"/>
          <w:shd w:fill="auto" w:val="clear"/>
        </w:rPr>
        <w:tab/>
        <w:t xml:space="preserve">«5.1. </w:t>
      </w:r>
      <w:r>
        <w:rPr>
          <w:rFonts w:cs="XO Thames" w:ascii="XO Thames" w:hAnsi="XO Thame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Министерством ежегодно разрабатывается, утверждается и актуализируется программа профилактики рисков причинения вреда (ущерба) охраняемым законом ценностям в порядке, утвержденном Правительством Российской Федерации.».</w:t>
      </w:r>
    </w:p>
    <w:p>
      <w:pPr>
        <w:pStyle w:val="ConsPlusNormal"/>
        <w:spacing w:lineRule="auto" w:line="240"/>
        <w:jc w:val="both"/>
        <w:rPr/>
      </w:pPr>
      <w:r>
        <w:rPr>
          <w:rFonts w:cs="XO Thames" w:ascii="XO Thames" w:hAnsi="XO Thame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>1.2. Пункт 5.4 изложить в следующей редакции:</w:t>
      </w:r>
    </w:p>
    <w:p>
      <w:pPr>
        <w:pStyle w:val="ConsPlusNormal"/>
        <w:spacing w:lineRule="auto" w:line="240"/>
        <w:jc w:val="both"/>
        <w:rPr/>
      </w:pPr>
      <w:r>
        <w:rPr>
          <w:rFonts w:cs="XO Thames" w:ascii="XO Thames" w:hAnsi="XO Thame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 xml:space="preserve">«5.4.  </w:t>
        <w:tab/>
        <w:t>Министерство ежегодно осуществляет подготовку доклада о региональном государственном контроле (надзоре) в соответствии с требованиями, установленными Правительством Российской Федерации.</w:t>
      </w:r>
    </w:p>
    <w:p>
      <w:pPr>
        <w:pStyle w:val="ConsPlusNormal"/>
        <w:spacing w:lineRule="auto" w:line="240"/>
        <w:jc w:val="both"/>
        <w:rPr/>
      </w:pPr>
      <w:r>
        <w:rPr>
          <w:rFonts w:cs="XO Thames" w:ascii="XO Thames" w:hAnsi="XO Thame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 xml:space="preserve">Доклад о региональном государственном контроле (надзоре)  размещается на официальном сайте Министерства в информационно-телекоммуникационной сети «Интернет» </w:t>
      </w:r>
      <w:r>
        <w:rPr>
          <w:rFonts w:cs="XO Thames" w:ascii="XO Thames" w:hAnsi="XO Thame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(далее </w:t>
      </w:r>
      <w:r>
        <w:rPr>
          <w:rFonts w:eastAsia="Times New Roman" w:cs="XO Thames" w:ascii="XO Thames" w:hAnsi="XO Thame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  <w:lang w:eastAsia="ru-RU"/>
        </w:rPr>
        <w:t xml:space="preserve">– </w:t>
      </w:r>
      <w:r>
        <w:rPr>
          <w:rFonts w:cs="XO Thames" w:ascii="XO Thames" w:hAnsi="XO Thame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 xml:space="preserve">официальный сайт Министерства) </w:t>
      </w:r>
      <w:r>
        <w:rPr>
          <w:rFonts w:cs="XO Thames" w:ascii="XO Thames" w:hAnsi="XO Thames"/>
          <w:b w:val="false"/>
          <w:bCs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>до 15 марта года, следующего за отчетным годом.».</w:t>
      </w:r>
    </w:p>
    <w:p>
      <w:pPr>
        <w:pStyle w:val="ConsPlusNormal"/>
        <w:spacing w:lineRule="auto" w:line="240"/>
        <w:jc w:val="both"/>
        <w:rPr>
          <w:rFonts w:ascii="XO Thames" w:hAnsi="XO Thames" w:cs="XO Thames"/>
          <w:sz w:val="28"/>
          <w:szCs w:val="28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sz w:val="28"/>
          <w:szCs w:val="28"/>
          <w:u w:val="none"/>
          <w:shd w:fill="auto" w:val="clear"/>
        </w:rPr>
        <w:tab/>
        <w:t xml:space="preserve">2. </w:t>
      </w:r>
      <w:bookmarkStart w:id="0" w:name="Par5"/>
      <w:r>
        <w:rPr>
          <w:rFonts w:cs="XO Thames" w:ascii="XO Thames" w:hAnsi="XO Thames"/>
          <w:sz w:val="28"/>
          <w:szCs w:val="28"/>
          <w:shd w:fill="auto" w:val="clear"/>
        </w:rPr>
        <w:t>Настоящее постановление подлежит опубликованию в сетевом издании «Электронный бюллетень Правительства Кемеровской             области – Кузбасса».</w:t>
      </w:r>
    </w:p>
    <w:p>
      <w:pPr>
        <w:pStyle w:val="ConsPlusNormal"/>
        <w:spacing w:lineRule="auto" w:line="240"/>
        <w:jc w:val="both"/>
        <w:rPr>
          <w:rFonts w:ascii="XO Thames" w:hAnsi="XO Thames" w:cs="XO Thames"/>
          <w:sz w:val="28"/>
          <w:szCs w:val="28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  <w:tab/>
        <w:t>3. Контроль за исполнением настоящего постановления возложить на заместителя председателя Правительства Кемеровской области – Кузбасса (по вопросам образования, науки и молодежной политики)                 Пятовского А.А.</w:t>
      </w:r>
    </w:p>
    <w:p>
      <w:pPr>
        <w:pStyle w:val="ConsPlusNormal"/>
        <w:spacing w:lineRule="auto" w:line="240"/>
        <w:jc w:val="both"/>
        <w:rPr>
          <w:rFonts w:ascii="XO Thames" w:hAnsi="XO Thames" w:cs="XO Thames"/>
          <w:sz w:val="28"/>
          <w:szCs w:val="28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</w:r>
    </w:p>
    <w:p>
      <w:pPr>
        <w:pStyle w:val="ConsPlusNormal"/>
        <w:spacing w:lineRule="auto" w:line="240"/>
        <w:jc w:val="both"/>
        <w:rPr>
          <w:rFonts w:ascii="XO Thames" w:hAnsi="XO Thames" w:cs="XO Thames"/>
          <w:sz w:val="28"/>
          <w:szCs w:val="28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</w:r>
    </w:p>
    <w:p>
      <w:pPr>
        <w:pStyle w:val="ConsPlusNormal"/>
        <w:spacing w:lineRule="auto" w:line="240"/>
        <w:jc w:val="both"/>
        <w:rPr>
          <w:rFonts w:ascii="XO Thames" w:hAnsi="XO Thames" w:cs="XO Thames"/>
          <w:sz w:val="28"/>
          <w:szCs w:val="28"/>
          <w:shd w:fill="auto" w:val="clear"/>
        </w:rPr>
      </w:pPr>
      <w:r>
        <w:rPr>
          <w:rFonts w:cs="XO Thames" w:ascii="XO Thames" w:hAnsi="XO Thames"/>
          <w:sz w:val="28"/>
          <w:szCs w:val="28"/>
          <w:shd w:fill="auto" w:val="clear"/>
        </w:rPr>
        <w:tab/>
      </w:r>
    </w:p>
    <w:tbl>
      <w:tblPr>
        <w:tblW w:w="97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964"/>
      </w:tblGrid>
      <w:tr>
        <w:trPr/>
        <w:tc>
          <w:tcPr>
            <w:tcW w:w="4784" w:type="dxa"/>
            <w:tcBorders/>
          </w:tcPr>
          <w:p>
            <w:pPr>
              <w:pStyle w:val="Normal"/>
              <w:jc w:val="center"/>
              <w:rPr>
                <w:rFonts w:ascii="XO Thames" w:hAnsi="XO Thames" w:cs="XO Thames"/>
                <w:sz w:val="28"/>
                <w:szCs w:val="22"/>
                <w:shd w:fill="auto" w:val="clear"/>
                <w:lang w:eastAsia="ru-RU"/>
              </w:rPr>
            </w:pPr>
            <w:r>
              <w:rPr>
                <w:rFonts w:cs="XO Thames" w:ascii="XO Thames" w:hAnsi="XO Thames"/>
                <w:sz w:val="28"/>
                <w:szCs w:val="22"/>
                <w:shd w:fill="auto" w:val="clear"/>
                <w:lang w:eastAsia="ru-RU"/>
              </w:rPr>
              <w:t>Первый заместитель Губернатора</w:t>
            </w:r>
          </w:p>
          <w:p>
            <w:pPr>
              <w:pStyle w:val="Normal"/>
              <w:jc w:val="center"/>
              <w:rPr>
                <w:rFonts w:ascii="XO Thames" w:hAnsi="XO Thames" w:cs="XO Thames"/>
                <w:sz w:val="28"/>
                <w:szCs w:val="22"/>
                <w:shd w:fill="auto" w:val="clear"/>
                <w:lang w:eastAsia="ru-RU"/>
              </w:rPr>
            </w:pPr>
            <w:r>
              <w:rPr>
                <w:rFonts w:cs="XO Thames" w:ascii="XO Thames" w:hAnsi="XO Thames"/>
                <w:sz w:val="28"/>
                <w:szCs w:val="22"/>
                <w:shd w:fill="auto" w:val="clear"/>
                <w:lang w:eastAsia="ru-RU"/>
              </w:rPr>
              <w:t xml:space="preserve">Кемеровской области </w:t>
            </w:r>
            <w:r>
              <w:rPr>
                <w:rFonts w:eastAsia="Times New Roman" w:cs="XO Thames" w:ascii="XO Thames" w:hAnsi="XO Thames"/>
                <w:sz w:val="28"/>
                <w:szCs w:val="28"/>
                <w:shd w:fill="auto" w:val="clear"/>
                <w:lang w:eastAsia="ru-RU"/>
              </w:rPr>
              <w:t xml:space="preserve">– </w:t>
            </w:r>
            <w:r>
              <w:rPr>
                <w:rFonts w:cs="XO Thames" w:ascii="XO Thames" w:hAnsi="XO Thames"/>
                <w:sz w:val="28"/>
                <w:szCs w:val="22"/>
                <w:shd w:fill="auto" w:val="clear"/>
                <w:lang w:eastAsia="ru-RU"/>
              </w:rPr>
              <w:t xml:space="preserve"> Кузбасса –</w:t>
            </w:r>
          </w:p>
          <w:p>
            <w:pPr>
              <w:pStyle w:val="Normal"/>
              <w:jc w:val="center"/>
              <w:rPr>
                <w:rFonts w:ascii="XO Thames" w:hAnsi="XO Thames" w:cs="XO Thames"/>
                <w:sz w:val="28"/>
                <w:shd w:fill="auto" w:val="clear"/>
              </w:rPr>
            </w:pPr>
            <w:r>
              <w:rPr>
                <w:rFonts w:cs="XO Thames" w:ascii="XO Thames" w:hAnsi="XO Thames"/>
                <w:sz w:val="28"/>
                <w:szCs w:val="22"/>
                <w:shd w:fill="auto" w:val="clear"/>
                <w:lang w:eastAsia="ru-RU"/>
              </w:rPr>
              <w:t>председатель Правительства</w:t>
            </w:r>
          </w:p>
          <w:p>
            <w:pPr>
              <w:pStyle w:val="ConsPlusNormal"/>
              <w:jc w:val="center"/>
              <w:rPr>
                <w:rFonts w:ascii="XO Thames" w:hAnsi="XO Thames" w:cs="XO Thames"/>
                <w:sz w:val="28"/>
                <w:shd w:fill="auto" w:val="clear"/>
              </w:rPr>
            </w:pPr>
            <w:r>
              <w:rPr>
                <w:rFonts w:cs="XO Thames" w:ascii="XO Thames" w:hAnsi="XO Thames"/>
                <w:sz w:val="28"/>
                <w:shd w:fill="auto" w:val="clear"/>
              </w:rPr>
              <w:t>Кемеровской области – Кузбасса</w:t>
            </w:r>
          </w:p>
        </w:tc>
        <w:tc>
          <w:tcPr>
            <w:tcW w:w="4964" w:type="dxa"/>
            <w:tcBorders/>
          </w:tcPr>
          <w:p>
            <w:pPr>
              <w:pStyle w:val="ConsPlusNormal"/>
              <w:snapToGrid w:val="false"/>
              <w:jc w:val="both"/>
              <w:rPr>
                <w:rFonts w:ascii="XO Thames" w:hAnsi="XO Thames" w:cs="XO Thames"/>
                <w:sz w:val="28"/>
                <w:szCs w:val="28"/>
                <w:shd w:fill="auto" w:val="clear"/>
              </w:rPr>
            </w:pPr>
            <w:r>
              <w:rPr>
                <w:rFonts w:cs="XO Thames" w:ascii="XO Thames" w:hAnsi="XO Thames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jc w:val="both"/>
              <w:rPr>
                <w:rFonts w:ascii="XO Thames" w:hAnsi="XO Thames" w:cs="XO Thames"/>
                <w:sz w:val="28"/>
                <w:szCs w:val="28"/>
                <w:shd w:fill="auto" w:val="clear"/>
              </w:rPr>
            </w:pPr>
            <w:r>
              <w:rPr>
                <w:rFonts w:cs="XO Thames" w:ascii="XO Thames" w:hAnsi="XO Thames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jc w:val="right"/>
              <w:rPr>
                <w:rFonts w:ascii="XO Thames" w:hAnsi="XO Thames" w:cs="XO Thames"/>
                <w:sz w:val="28"/>
                <w:szCs w:val="28"/>
                <w:shd w:fill="auto" w:val="clear"/>
              </w:rPr>
            </w:pPr>
            <w:r>
              <w:rPr>
                <w:rFonts w:cs="XO Thames" w:ascii="XO Thames" w:hAnsi="XO Thames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before="0" w:after="0"/>
              <w:ind w:left="113" w:right="567"/>
              <w:jc w:val="right"/>
              <w:rPr/>
            </w:pPr>
            <w:r>
              <w:rPr>
                <w:rFonts w:eastAsia="XO Thames" w:cs="XO Thames" w:ascii="XO Thames" w:hAnsi="XO Thames"/>
                <w:sz w:val="28"/>
                <w:shd w:fill="auto" w:val="clear"/>
              </w:rPr>
              <w:t xml:space="preserve">        </w:t>
            </w:r>
            <w:r>
              <w:rPr>
                <w:rFonts w:cs="XO Thames" w:ascii="XO Thames" w:hAnsi="XO Thames"/>
                <w:sz w:val="28"/>
                <w:shd w:fill="auto" w:val="clear"/>
              </w:rPr>
              <w:t>А.А. Панов</w:t>
            </w:r>
          </w:p>
        </w:tc>
      </w:tr>
    </w:tbl>
    <w:p>
      <w:pPr>
        <w:pStyle w:val="ConsPlusNormal"/>
        <w:jc w:val="both"/>
        <w:rPr>
          <w:rFonts w:ascii="XO Thames" w:hAnsi="XO Thames" w:cs="XO Thames"/>
          <w:b w:val="false"/>
          <w:i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r>
      <w:bookmarkEnd w:id="0"/>
    </w:p>
    <w:p>
      <w:pPr>
        <w:pStyle w:val="Normal"/>
        <w:rPr>
          <w:rFonts w:ascii="XO Thames" w:hAnsi="XO Thames" w:cs="XO Thames"/>
          <w:b w:val="false"/>
          <w:i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r>
    </w:p>
    <w:p>
      <w:pPr>
        <w:pStyle w:val="Normal"/>
        <w:rPr>
          <w:rFonts w:ascii="XO Thames" w:hAnsi="XO Thames" w:cs="XO Thames"/>
          <w:b w:val="false"/>
          <w:i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r>
    </w:p>
    <w:p>
      <w:pPr>
        <w:pStyle w:val="Normal"/>
        <w:ind w:right="0"/>
        <w:jc w:val="both"/>
        <w:rPr>
          <w:rFonts w:ascii="XO Thames" w:hAnsi="XO Thames" w:cs="XO Thames"/>
          <w:b w:val="false"/>
          <w:i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r>
    </w:p>
    <w:p>
      <w:pPr>
        <w:pStyle w:val="Normal"/>
        <w:jc w:val="both"/>
        <w:rPr>
          <w:rFonts w:ascii="XO Thames" w:hAnsi="XO Thames" w:cs="XO Thames"/>
          <w:b w:val="false"/>
          <w:i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pPr>
      <w:r>
        <w:rPr>
          <w:rFonts w:cs="XO Thames" w:ascii="XO Thames" w:hAnsi="XO Thames"/>
          <w:b w:val="false"/>
          <w:i w:val="false"/>
          <w:strike w:val="false"/>
          <w:dstrike w:val="false"/>
          <w:color w:val="392C69"/>
          <w:sz w:val="20"/>
          <w:szCs w:val="28"/>
          <w:u w:val="none"/>
          <w:shd w:fill="auto" w:val="clear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XO Thame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1" w:name="PageNumWizard_HEADER_Базовый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bookmarkEnd w:id="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2" w:name="PageNumWizard_HEADER_Базовый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bookmarkEnd w:id="2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before="120" w:after="0"/>
      <w:jc w:val="center"/>
      <w:outlineLvl w:val="4"/>
    </w:pPr>
    <w:rPr>
      <w:b/>
      <w:bCs/>
      <w:sz w:val="28"/>
      <w:szCs w:val="28"/>
      <w:lang w:val="en-GB"/>
    </w:rPr>
  </w:style>
  <w:style w:type="character" w:styleId="Style12">
    <w:name w:val="Основной шрифт абзаца"/>
    <w:qFormat/>
    <w:rPr/>
  </w:style>
  <w:style w:type="character" w:styleId="4">
    <w:name w:val="Заголовок 4 Знак"/>
    <w:qFormat/>
    <w:rPr>
      <w:b/>
      <w:bCs/>
      <w:sz w:val="28"/>
      <w:szCs w:val="28"/>
      <w:lang w:eastAsia="zh-CN"/>
    </w:rPr>
  </w:style>
  <w:style w:type="character" w:styleId="5">
    <w:name w:val="Заголовок 5 Знак"/>
    <w:qFormat/>
    <w:rPr>
      <w:b/>
      <w:bCs/>
      <w:sz w:val="28"/>
      <w:szCs w:val="28"/>
      <w:lang w:val="en-GB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535" w:leader="none"/>
        <w:tab w:val="right" w:pos="9071" w:leader="none"/>
      </w:tabs>
    </w:pPr>
    <w:rPr/>
  </w:style>
  <w:style w:type="paragraph" w:styleId="Header">
    <w:name w:val="Header"/>
    <w:basedOn w:val="Style15"/>
    <w:pPr>
      <w:suppressLineNumbers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172</TotalTime>
  <Application>LibreOffice/24.2.3.2$Linux_X86_64 LibreOffice_project/420$Build-2</Application>
  <AppVersion>15.0000</AppVersion>
  <Pages>2</Pages>
  <Words>301</Words>
  <Characters>2324</Characters>
  <CharactersWithSpaces>2699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2020-03-16T14:05:00Z</dcterms:created>
  <dc:creator>iap</dc:creator>
  <dc:description/>
  <dc:language>ru-RU</dc:language>
  <cp:lastModifiedBy/>
  <cp:lastPrinted>2025-05-28T10:02:00Z</cp:lastPrinted>
  <dcterms:modified xsi:type="dcterms:W3CDTF">2025-07-21T09:51:09Z</dcterms:modified>
  <cp:revision>59</cp:revision>
  <dc:subject/>
  <dc:title>Наказ молодёжи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