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70" w:rsidRPr="003D6C24" w:rsidRDefault="00611970">
      <w:pPr>
        <w:pStyle w:val="ConsPlusNormal"/>
        <w:jc w:val="right"/>
        <w:outlineLvl w:val="1"/>
      </w:pPr>
      <w:r w:rsidRPr="003D6C24">
        <w:t>Приложение</w:t>
      </w:r>
    </w:p>
    <w:p w:rsidR="00611970" w:rsidRPr="003D6C24" w:rsidRDefault="00611970">
      <w:pPr>
        <w:pStyle w:val="ConsPlusNormal"/>
        <w:jc w:val="right"/>
      </w:pPr>
      <w:r w:rsidRPr="003D6C24">
        <w:t>к заявлению</w:t>
      </w:r>
    </w:p>
    <w:p w:rsidR="00611970" w:rsidRPr="003D6C24" w:rsidRDefault="00611970">
      <w:pPr>
        <w:pStyle w:val="ConsPlusNormal"/>
        <w:jc w:val="right"/>
      </w:pPr>
      <w:r w:rsidRPr="003D6C24">
        <w:t>о государственной аккредитации</w:t>
      </w:r>
    </w:p>
    <w:p w:rsidR="00611970" w:rsidRPr="003D6C24" w:rsidRDefault="00611970">
      <w:pPr>
        <w:pStyle w:val="ConsPlusNormal"/>
        <w:jc w:val="right"/>
      </w:pPr>
      <w:r w:rsidRPr="003D6C24">
        <w:t>образовательной деятельности,</w:t>
      </w:r>
    </w:p>
    <w:p w:rsidR="00611970" w:rsidRPr="003D6C24" w:rsidRDefault="00611970">
      <w:pPr>
        <w:pStyle w:val="ConsPlusNormal"/>
        <w:jc w:val="right"/>
      </w:pPr>
      <w:proofErr w:type="gramStart"/>
      <w:r w:rsidRPr="003D6C24">
        <w:t>утвержденному</w:t>
      </w:r>
      <w:proofErr w:type="gramEnd"/>
      <w:r w:rsidRPr="003D6C24">
        <w:t xml:space="preserve"> приказом Федеральной</w:t>
      </w:r>
    </w:p>
    <w:p w:rsidR="00611970" w:rsidRPr="003D6C24" w:rsidRDefault="00611970">
      <w:pPr>
        <w:pStyle w:val="ConsPlusNormal"/>
        <w:jc w:val="right"/>
      </w:pPr>
      <w:r w:rsidRPr="003D6C24">
        <w:t>службы по надзору в сфере</w:t>
      </w:r>
    </w:p>
    <w:p w:rsidR="00611970" w:rsidRPr="003D6C24" w:rsidRDefault="00611970">
      <w:pPr>
        <w:pStyle w:val="ConsPlusNormal"/>
        <w:jc w:val="right"/>
      </w:pPr>
      <w:r w:rsidRPr="003D6C24">
        <w:t>образования и науки</w:t>
      </w:r>
    </w:p>
    <w:p w:rsidR="00611970" w:rsidRPr="003D6C24" w:rsidRDefault="00611970">
      <w:pPr>
        <w:pStyle w:val="ConsPlusNormal"/>
        <w:jc w:val="right"/>
      </w:pPr>
      <w:r w:rsidRPr="003D6C24">
        <w:t>от 24.04.2024 N 913</w:t>
      </w:r>
    </w:p>
    <w:p w:rsidR="00611970" w:rsidRPr="003D6C24" w:rsidRDefault="00611970">
      <w:pPr>
        <w:pStyle w:val="ConsPlusNormal"/>
        <w:jc w:val="both"/>
      </w:pPr>
    </w:p>
    <w:p w:rsidR="00611970" w:rsidRPr="003D6C24" w:rsidRDefault="00611970">
      <w:pPr>
        <w:pStyle w:val="ConsPlusNormal"/>
        <w:jc w:val="right"/>
      </w:pPr>
      <w:r w:rsidRPr="003D6C24">
        <w:t>Форма</w:t>
      </w:r>
    </w:p>
    <w:p w:rsidR="00611970" w:rsidRPr="003D6C24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11970" w:rsidRPr="003D6C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Сведения</w:t>
            </w:r>
          </w:p>
          <w:p w:rsidR="00611970" w:rsidRPr="003D6C24" w:rsidRDefault="00611970">
            <w:pPr>
              <w:pStyle w:val="ConsPlusNormal"/>
              <w:jc w:val="center"/>
            </w:pPr>
            <w:r w:rsidRPr="003D6C24">
              <w:t>о реализации основных образовательных программ, заявленных для государственной аккредитации образовательной деятельности</w:t>
            </w:r>
          </w:p>
        </w:tc>
      </w:tr>
    </w:tbl>
    <w:p w:rsidR="00611970" w:rsidRPr="003D6C24" w:rsidRDefault="0061197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611970" w:rsidRPr="003D6C2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Сведения о заявителе</w:t>
            </w:r>
          </w:p>
        </w:tc>
      </w:tr>
      <w:tr w:rsidR="00611970" w:rsidRPr="003D6C2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right w:val="nil"/>
            <w:insideV w:val="nil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Сведения о филиале</w:t>
            </w:r>
          </w:p>
        </w:tc>
      </w:tr>
      <w:tr w:rsidR="00611970" w:rsidRPr="003D6C2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</w:tbl>
    <w:p w:rsidR="00611970" w:rsidRPr="003D6C24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11970" w:rsidRPr="003D6C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3D6C24" w:rsidRDefault="00611970">
            <w:pPr>
              <w:pStyle w:val="ConsPlusNormal"/>
              <w:jc w:val="right"/>
              <w:outlineLvl w:val="2"/>
            </w:pPr>
            <w:r w:rsidRPr="003D6C24">
              <w:t>Таблица N 1</w:t>
            </w:r>
          </w:p>
        </w:tc>
      </w:tr>
    </w:tbl>
    <w:p w:rsidR="00611970" w:rsidRPr="003D6C24" w:rsidRDefault="006119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"/>
        <w:gridCol w:w="864"/>
        <w:gridCol w:w="1291"/>
        <w:gridCol w:w="278"/>
        <w:gridCol w:w="628"/>
        <w:gridCol w:w="279"/>
        <w:gridCol w:w="340"/>
        <w:gridCol w:w="397"/>
        <w:gridCol w:w="430"/>
        <w:gridCol w:w="680"/>
        <w:gridCol w:w="598"/>
        <w:gridCol w:w="1304"/>
        <w:gridCol w:w="1531"/>
      </w:tblGrid>
      <w:tr w:rsidR="00611970" w:rsidRPr="003D6C24">
        <w:tc>
          <w:tcPr>
            <w:tcW w:w="9090" w:type="dxa"/>
            <w:gridSpan w:val="13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Сведения о реализации основных общеобразовательных программ</w:t>
            </w:r>
          </w:p>
        </w:tc>
      </w:tr>
      <w:tr w:rsidR="00611970" w:rsidRPr="003D6C24">
        <w:tc>
          <w:tcPr>
            <w:tcW w:w="470" w:type="dxa"/>
            <w:vMerge w:val="restart"/>
            <w:vAlign w:val="center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1.</w:t>
            </w:r>
          </w:p>
        </w:tc>
        <w:tc>
          <w:tcPr>
            <w:tcW w:w="8620" w:type="dxa"/>
            <w:gridSpan w:val="12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47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8620" w:type="dxa"/>
            <w:gridSpan w:val="12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наименование образовательной программы</w:t>
            </w: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2.</w:t>
            </w:r>
          </w:p>
        </w:tc>
        <w:tc>
          <w:tcPr>
            <w:tcW w:w="3680" w:type="dxa"/>
            <w:gridSpan w:val="6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  <w:r w:rsidRPr="003D6C24"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680" w:type="dxa"/>
            <w:gridSpan w:val="6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 xml:space="preserve">реквизиты нормативного правового акта федерального органа исполнительной власти, которым </w:t>
            </w:r>
            <w:r w:rsidRPr="003D6C24">
              <w:lastRenderedPageBreak/>
              <w:t>утвержден федеральный государственный образовательный стандарт</w:t>
            </w:r>
          </w:p>
        </w:tc>
      </w:tr>
      <w:tr w:rsidR="00611970" w:rsidRPr="003D6C24">
        <w:tc>
          <w:tcPr>
            <w:tcW w:w="470" w:type="dxa"/>
            <w:vMerge w:val="restart"/>
            <w:vAlign w:val="center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lastRenderedPageBreak/>
              <w:t>3.</w:t>
            </w:r>
          </w:p>
        </w:tc>
        <w:tc>
          <w:tcPr>
            <w:tcW w:w="3061" w:type="dxa"/>
            <w:gridSpan w:val="4"/>
            <w:vMerge w:val="restart"/>
            <w:tcBorders>
              <w:right w:val="nil"/>
            </w:tcBorders>
          </w:tcPr>
          <w:p w:rsidR="00611970" w:rsidRPr="003D6C24" w:rsidRDefault="00611970">
            <w:pPr>
              <w:pStyle w:val="ConsPlusNormal"/>
            </w:pPr>
            <w:r w:rsidRPr="003D6C24"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47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4"/>
            <w:vMerge/>
            <w:tcBorders>
              <w:right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дата договора</w:t>
            </w:r>
          </w:p>
        </w:tc>
        <w:tc>
          <w:tcPr>
            <w:tcW w:w="1278" w:type="dxa"/>
            <w:gridSpan w:val="2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номер договора</w:t>
            </w:r>
          </w:p>
        </w:tc>
        <w:tc>
          <w:tcPr>
            <w:tcW w:w="2835" w:type="dxa"/>
            <w:gridSpan w:val="2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наименование юридического лица, с которым заключен договор</w:t>
            </w: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4.</w:t>
            </w:r>
          </w:p>
        </w:tc>
        <w:tc>
          <w:tcPr>
            <w:tcW w:w="5785" w:type="dxa"/>
            <w:gridSpan w:val="10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  <w:proofErr w:type="gramStart"/>
            <w:r w:rsidRPr="003D6C24">
              <w:t>Отметка о применением исключительно электронного обучения, дистанционных образовательных технологий</w:t>
            </w:r>
            <w:proofErr w:type="gramEnd"/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785" w:type="dxa"/>
            <w:gridSpan w:val="10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да/нет</w:t>
            </w:r>
          </w:p>
        </w:tc>
      </w:tr>
      <w:tr w:rsidR="00611970" w:rsidRPr="003D6C24">
        <w:tc>
          <w:tcPr>
            <w:tcW w:w="9090" w:type="dxa"/>
            <w:gridSpan w:val="13"/>
          </w:tcPr>
          <w:p w:rsidR="00611970" w:rsidRPr="003D6C24" w:rsidRDefault="00611970">
            <w:pPr>
              <w:pStyle w:val="ConsPlusNormal"/>
              <w:jc w:val="center"/>
              <w:outlineLvl w:val="3"/>
            </w:pPr>
            <w:r w:rsidRPr="003D6C24">
              <w:t>Условия реализации образовательной программы</w:t>
            </w:r>
          </w:p>
        </w:tc>
      </w:tr>
      <w:tr w:rsidR="00611970" w:rsidRPr="003D6C24">
        <w:tc>
          <w:tcPr>
            <w:tcW w:w="470" w:type="dxa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5.</w:t>
            </w:r>
          </w:p>
        </w:tc>
        <w:tc>
          <w:tcPr>
            <w:tcW w:w="8620" w:type="dxa"/>
            <w:gridSpan w:val="12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611970" w:rsidRPr="003D6C24">
        <w:tc>
          <w:tcPr>
            <w:tcW w:w="47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2155" w:type="dxa"/>
            <w:gridSpan w:val="2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185" w:type="dxa"/>
            <w:gridSpan w:val="3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Фамилия, имя, отчество (при наличии)</w:t>
            </w:r>
          </w:p>
        </w:tc>
        <w:tc>
          <w:tcPr>
            <w:tcW w:w="1167" w:type="dxa"/>
            <w:gridSpan w:val="3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Наименование должности</w:t>
            </w:r>
          </w:p>
        </w:tc>
        <w:tc>
          <w:tcPr>
            <w:tcW w:w="2582" w:type="dxa"/>
            <w:gridSpan w:val="3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 xml:space="preserve">Сведения о наличии первой или высшей квалификационной категории, ученой степени и (или) ученого звания (в том числе </w:t>
            </w:r>
            <w:proofErr w:type="gramStart"/>
            <w:r w:rsidRPr="003D6C24">
              <w:t>богословских</w:t>
            </w:r>
            <w:proofErr w:type="gramEnd"/>
            <w:r w:rsidRPr="003D6C24">
              <w:t xml:space="preserve"> ученой степени и звания)</w:t>
            </w:r>
          </w:p>
        </w:tc>
        <w:tc>
          <w:tcPr>
            <w:tcW w:w="1531" w:type="dxa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Сведения о повышении квалификации</w:t>
            </w:r>
          </w:p>
        </w:tc>
      </w:tr>
      <w:tr w:rsidR="00611970" w:rsidRPr="003D6C24">
        <w:tc>
          <w:tcPr>
            <w:tcW w:w="47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2155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185" w:type="dxa"/>
            <w:gridSpan w:val="3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749" w:type="dxa"/>
            <w:gridSpan w:val="6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531" w:type="dxa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470" w:type="dxa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6.</w:t>
            </w:r>
          </w:p>
        </w:tc>
        <w:tc>
          <w:tcPr>
            <w:tcW w:w="8620" w:type="dxa"/>
            <w:gridSpan w:val="12"/>
            <w:vAlign w:val="bottom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Сведения об обеспеченности каждого обучающегося учебником из федерального перечня учебников &lt;1&gt;, по каждому учебному предмету</w:t>
            </w:r>
          </w:p>
        </w:tc>
      </w:tr>
      <w:tr w:rsidR="00611970" w:rsidRPr="003D6C24">
        <w:tc>
          <w:tcPr>
            <w:tcW w:w="47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864" w:type="dxa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Класс</w:t>
            </w:r>
          </w:p>
        </w:tc>
        <w:tc>
          <w:tcPr>
            <w:tcW w:w="1569" w:type="dxa"/>
            <w:gridSpan w:val="2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Наименование учебного предмета</w:t>
            </w:r>
          </w:p>
        </w:tc>
        <w:tc>
          <w:tcPr>
            <w:tcW w:w="1644" w:type="dxa"/>
            <w:gridSpan w:val="4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Автор, название, место издания, издательство, год издания</w:t>
            </w:r>
          </w:p>
        </w:tc>
        <w:tc>
          <w:tcPr>
            <w:tcW w:w="1110" w:type="dxa"/>
            <w:gridSpan w:val="2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Количество экземпляров, шт.</w:t>
            </w:r>
          </w:p>
        </w:tc>
        <w:tc>
          <w:tcPr>
            <w:tcW w:w="1902" w:type="dxa"/>
            <w:gridSpan w:val="2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Количество обучающихся, одновременно изучающих учебный предмет, чел.</w:t>
            </w:r>
          </w:p>
        </w:tc>
        <w:tc>
          <w:tcPr>
            <w:tcW w:w="1531" w:type="dxa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Количество экземпляров учебной литературы на одного обучающегося, шт.</w:t>
            </w:r>
          </w:p>
        </w:tc>
      </w:tr>
      <w:tr w:rsidR="00611970" w:rsidRPr="003D6C24">
        <w:tc>
          <w:tcPr>
            <w:tcW w:w="47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864" w:type="dxa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569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644" w:type="dxa"/>
            <w:gridSpan w:val="4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110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902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531" w:type="dxa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lastRenderedPageBreak/>
              <w:t>7.</w:t>
            </w:r>
          </w:p>
        </w:tc>
        <w:tc>
          <w:tcPr>
            <w:tcW w:w="3340" w:type="dxa"/>
            <w:gridSpan w:val="5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  <w:r w:rsidRPr="003D6C24">
              <w:t>Адреса ссылок на информацию, размещенную на открытых и общедоступных информационных ресурсах в информационно-телекоммуникационных сетях,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договор об обеспечении доступа к информационно-телекоммуникационной сети "Интернет"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локальный нормативный правовой акт об электронной информационно-образовательной среде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 xml:space="preserve">доступ к </w:t>
            </w:r>
            <w:proofErr w:type="gramStart"/>
            <w:r w:rsidRPr="003D6C24">
              <w:t>электронному</w:t>
            </w:r>
            <w:proofErr w:type="gramEnd"/>
            <w:r w:rsidRPr="003D6C24">
              <w:t xml:space="preserve"> </w:t>
            </w:r>
            <w:proofErr w:type="spellStart"/>
            <w:r w:rsidRPr="003D6C24">
              <w:t>портфолио</w:t>
            </w:r>
            <w:proofErr w:type="spellEnd"/>
            <w:r w:rsidRPr="003D6C24">
              <w:t xml:space="preserve"> обучающихся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  <w:vAlign w:val="bottom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личный кабинет в федеральной государственной информационной системе "Моя школа" &lt;2&gt;</w:t>
            </w:r>
          </w:p>
        </w:tc>
      </w:tr>
    </w:tbl>
    <w:p w:rsidR="00611970" w:rsidRPr="003D6C24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11970" w:rsidRPr="003D6C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3D6C24" w:rsidRDefault="00611970">
            <w:pPr>
              <w:pStyle w:val="ConsPlusNormal"/>
              <w:jc w:val="right"/>
              <w:outlineLvl w:val="2"/>
            </w:pPr>
            <w:r w:rsidRPr="003D6C24">
              <w:t>Таблица N 2</w:t>
            </w:r>
          </w:p>
        </w:tc>
      </w:tr>
    </w:tbl>
    <w:p w:rsidR="00611970" w:rsidRPr="003D6C24" w:rsidRDefault="006119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"/>
        <w:gridCol w:w="1843"/>
        <w:gridCol w:w="1218"/>
        <w:gridCol w:w="619"/>
        <w:gridCol w:w="522"/>
        <w:gridCol w:w="305"/>
        <w:gridCol w:w="805"/>
        <w:gridCol w:w="473"/>
        <w:gridCol w:w="635"/>
        <w:gridCol w:w="1247"/>
        <w:gridCol w:w="953"/>
      </w:tblGrid>
      <w:tr w:rsidR="00611970" w:rsidRPr="003D6C24">
        <w:tc>
          <w:tcPr>
            <w:tcW w:w="9090" w:type="dxa"/>
            <w:gridSpan w:val="11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lastRenderedPageBreak/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611970" w:rsidRPr="003D6C24">
        <w:tc>
          <w:tcPr>
            <w:tcW w:w="470" w:type="dxa"/>
            <w:vMerge w:val="restart"/>
            <w:vAlign w:val="center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1.</w:t>
            </w:r>
          </w:p>
        </w:tc>
        <w:tc>
          <w:tcPr>
            <w:tcW w:w="8620" w:type="dxa"/>
            <w:gridSpan w:val="10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47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8620" w:type="dxa"/>
            <w:gridSpan w:val="10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наименование образовательной программы</w:t>
            </w: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  <w:r w:rsidRPr="003D6C24"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611970" w:rsidRPr="003D6C24">
        <w:tc>
          <w:tcPr>
            <w:tcW w:w="470" w:type="dxa"/>
            <w:vMerge w:val="restart"/>
            <w:vAlign w:val="center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right w:val="nil"/>
            </w:tcBorders>
          </w:tcPr>
          <w:p w:rsidR="00611970" w:rsidRPr="003D6C24" w:rsidRDefault="00611970">
            <w:pPr>
              <w:pStyle w:val="ConsPlusNormal"/>
            </w:pPr>
            <w:r w:rsidRPr="003D6C24"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2835" w:type="dxa"/>
            <w:gridSpan w:val="3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47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right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дата договора</w:t>
            </w:r>
          </w:p>
        </w:tc>
        <w:tc>
          <w:tcPr>
            <w:tcW w:w="1278" w:type="dxa"/>
            <w:gridSpan w:val="2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номер договора</w:t>
            </w:r>
          </w:p>
        </w:tc>
        <w:tc>
          <w:tcPr>
            <w:tcW w:w="2835" w:type="dxa"/>
            <w:gridSpan w:val="3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наименование юридического лица, с которым заключен договор</w:t>
            </w: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4.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  <w:proofErr w:type="gramStart"/>
            <w:r w:rsidRPr="003D6C24">
              <w:t>Отметка о применением исключительно электронного обучения, дистанционных образовательных технологий</w:t>
            </w:r>
            <w:proofErr w:type="gramEnd"/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да/нет</w:t>
            </w: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5.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both"/>
            </w:pPr>
            <w:r w:rsidRPr="003D6C24"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да/нет</w:t>
            </w:r>
          </w:p>
        </w:tc>
      </w:tr>
      <w:tr w:rsidR="00611970" w:rsidRPr="003D6C24">
        <w:tc>
          <w:tcPr>
            <w:tcW w:w="9090" w:type="dxa"/>
            <w:gridSpan w:val="11"/>
          </w:tcPr>
          <w:p w:rsidR="00611970" w:rsidRPr="003D6C24" w:rsidRDefault="00611970">
            <w:pPr>
              <w:pStyle w:val="ConsPlusNormal"/>
              <w:jc w:val="center"/>
              <w:outlineLvl w:val="3"/>
            </w:pPr>
            <w:r w:rsidRPr="003D6C24">
              <w:t>Условия реализации образовательной программы</w:t>
            </w:r>
          </w:p>
        </w:tc>
      </w:tr>
      <w:tr w:rsidR="00611970" w:rsidRPr="003D6C24">
        <w:tc>
          <w:tcPr>
            <w:tcW w:w="470" w:type="dxa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6.</w:t>
            </w:r>
          </w:p>
        </w:tc>
        <w:tc>
          <w:tcPr>
            <w:tcW w:w="8620" w:type="dxa"/>
            <w:gridSpan w:val="10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 xml:space="preserve">Сведения о педагогических работниках, обеспечивающих освоение </w:t>
            </w:r>
            <w:proofErr w:type="gramStart"/>
            <w:r w:rsidRPr="003D6C24">
              <w:t>обучающимися</w:t>
            </w:r>
            <w:proofErr w:type="gramEnd"/>
            <w:r w:rsidRPr="003D6C24">
              <w:t xml:space="preserve"> профессиональных модулей образовательной программы</w:t>
            </w:r>
          </w:p>
        </w:tc>
      </w:tr>
      <w:tr w:rsidR="00611970" w:rsidRPr="003D6C24">
        <w:tc>
          <w:tcPr>
            <w:tcW w:w="47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Наименование профессиональных модулей</w:t>
            </w:r>
          </w:p>
        </w:tc>
        <w:tc>
          <w:tcPr>
            <w:tcW w:w="1218" w:type="dxa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Фамилия, имя, отчество (при наличии)</w:t>
            </w:r>
          </w:p>
        </w:tc>
        <w:tc>
          <w:tcPr>
            <w:tcW w:w="1141" w:type="dxa"/>
            <w:gridSpan w:val="2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Наименование должности</w:t>
            </w:r>
          </w:p>
        </w:tc>
        <w:tc>
          <w:tcPr>
            <w:tcW w:w="1110" w:type="dxa"/>
            <w:gridSpan w:val="2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Условия привлечения</w:t>
            </w:r>
          </w:p>
        </w:tc>
        <w:tc>
          <w:tcPr>
            <w:tcW w:w="1108" w:type="dxa"/>
            <w:gridSpan w:val="2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Сведения о трудовом стаже, год</w:t>
            </w:r>
          </w:p>
        </w:tc>
        <w:tc>
          <w:tcPr>
            <w:tcW w:w="2200" w:type="dxa"/>
            <w:gridSpan w:val="2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Объем учебной нагрузки</w:t>
            </w:r>
          </w:p>
        </w:tc>
      </w:tr>
      <w:tr w:rsidR="00611970" w:rsidRPr="003D6C24">
        <w:tc>
          <w:tcPr>
            <w:tcW w:w="47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843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218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141" w:type="dxa"/>
            <w:gridSpan w:val="2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110" w:type="dxa"/>
            <w:gridSpan w:val="2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108" w:type="dxa"/>
            <w:gridSpan w:val="2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247" w:type="dxa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Количество часов, час</w:t>
            </w:r>
          </w:p>
        </w:tc>
        <w:tc>
          <w:tcPr>
            <w:tcW w:w="953" w:type="dxa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Доля ставки, %</w:t>
            </w:r>
          </w:p>
        </w:tc>
      </w:tr>
      <w:tr w:rsidR="00611970" w:rsidRPr="003D6C24">
        <w:tc>
          <w:tcPr>
            <w:tcW w:w="47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843" w:type="dxa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218" w:type="dxa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141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110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108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247" w:type="dxa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953" w:type="dxa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470" w:type="dxa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7.</w:t>
            </w:r>
          </w:p>
        </w:tc>
        <w:tc>
          <w:tcPr>
            <w:tcW w:w="6420" w:type="dxa"/>
            <w:gridSpan w:val="8"/>
            <w:vAlign w:val="bottom"/>
          </w:tcPr>
          <w:p w:rsidR="00611970" w:rsidRPr="003D6C24" w:rsidRDefault="00611970">
            <w:pPr>
              <w:pStyle w:val="ConsPlusNormal"/>
            </w:pPr>
            <w:r w:rsidRPr="003D6C24">
              <w:t xml:space="preserve">Общее количество ставок, занимаемых педагогическими работниками, реализующими </w:t>
            </w:r>
            <w:r w:rsidRPr="003D6C24">
              <w:lastRenderedPageBreak/>
              <w:t>профессиональные модули образовательной программы, ставка</w:t>
            </w:r>
          </w:p>
        </w:tc>
        <w:tc>
          <w:tcPr>
            <w:tcW w:w="2200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lastRenderedPageBreak/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  <w:r w:rsidRPr="003D6C24"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договор об обеспечении доступа к информационно-телекоммуникационной сети "Интернет"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локальный нормативный правовой акт об электронной информационно-образовательной среде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доступ к цифровой (электронной) библиотеке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 xml:space="preserve">наличие возможности взаимодействия педагогических работников с </w:t>
            </w:r>
            <w:proofErr w:type="gramStart"/>
            <w:r w:rsidRPr="003D6C24">
              <w:t>обучающимися</w:t>
            </w:r>
            <w:proofErr w:type="gramEnd"/>
            <w:r w:rsidRPr="003D6C24">
              <w:t xml:space="preserve"> (личные кабинеты обучающихся и преподавателей) в электронной информационно-образовательной среде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 xml:space="preserve">доступ к электронному расписанию (сервис, </w:t>
            </w:r>
            <w:r w:rsidRPr="003D6C24">
              <w:lastRenderedPageBreak/>
              <w:t>с помощью которого каждый обучающийся может узнать свое актуальное расписание занятий и сессии)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личный кабинет в федеральной государственной информационной системе "Моя школа"</w:t>
            </w: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9.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  <w:r w:rsidRPr="003D6C24"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  <w:vAlign w:val="bottom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локальный нормативный правовой акт о внутренней системе оценки качества</w:t>
            </w:r>
          </w:p>
        </w:tc>
      </w:tr>
    </w:tbl>
    <w:p w:rsidR="00611970" w:rsidRPr="003D6C24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11970" w:rsidRPr="003D6C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3D6C24" w:rsidRDefault="00611970">
            <w:pPr>
              <w:pStyle w:val="ConsPlusNormal"/>
              <w:jc w:val="right"/>
              <w:outlineLvl w:val="2"/>
            </w:pPr>
            <w:r w:rsidRPr="003D6C24">
              <w:t>Таблица N 3</w:t>
            </w:r>
          </w:p>
        </w:tc>
      </w:tr>
    </w:tbl>
    <w:p w:rsidR="00611970" w:rsidRPr="003D6C24" w:rsidRDefault="006119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43"/>
        <w:gridCol w:w="1218"/>
        <w:gridCol w:w="619"/>
        <w:gridCol w:w="401"/>
        <w:gridCol w:w="426"/>
        <w:gridCol w:w="878"/>
        <w:gridCol w:w="400"/>
        <w:gridCol w:w="620"/>
        <w:gridCol w:w="1134"/>
        <w:gridCol w:w="978"/>
      </w:tblGrid>
      <w:tr w:rsidR="00611970" w:rsidRPr="003D6C24">
        <w:tc>
          <w:tcPr>
            <w:tcW w:w="9027" w:type="dxa"/>
            <w:gridSpan w:val="11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Сведения о реализации основных образовательных программ высшего образования</w:t>
            </w:r>
          </w:p>
        </w:tc>
      </w:tr>
      <w:tr w:rsidR="00611970" w:rsidRPr="003D6C24">
        <w:tc>
          <w:tcPr>
            <w:tcW w:w="510" w:type="dxa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1.</w:t>
            </w:r>
          </w:p>
        </w:tc>
        <w:tc>
          <w:tcPr>
            <w:tcW w:w="8517" w:type="dxa"/>
            <w:gridSpan w:val="10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51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8517" w:type="dxa"/>
            <w:gridSpan w:val="10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наименование образовательной программы</w:t>
            </w: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  <w:r w:rsidRPr="003D6C24">
              <w:t>Сведения о федеральном государственном образовательном стандарте</w:t>
            </w: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both"/>
            </w:pPr>
            <w:r w:rsidRPr="003D6C24">
              <w:lastRenderedPageBreak/>
              <w:t>2.1.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  <w:r w:rsidRPr="003D6C24">
              <w:t>Сведения об утвержденном самостоятельно образовательном стандарте &lt;3&gt;</w:t>
            </w: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реквизиты локального нормативного акта, которым утвержден образовательный стандарт</w:t>
            </w:r>
          </w:p>
        </w:tc>
      </w:tr>
      <w:tr w:rsidR="00611970" w:rsidRPr="003D6C24">
        <w:tc>
          <w:tcPr>
            <w:tcW w:w="510" w:type="dxa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right w:val="nil"/>
            </w:tcBorders>
          </w:tcPr>
          <w:p w:rsidR="00611970" w:rsidRPr="003D6C24" w:rsidRDefault="00611970">
            <w:pPr>
              <w:pStyle w:val="ConsPlusNormal"/>
            </w:pPr>
            <w:r w:rsidRPr="003D6C24"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278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2732" w:type="dxa"/>
            <w:gridSpan w:val="3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51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right w:val="nil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дата договора</w:t>
            </w:r>
          </w:p>
        </w:tc>
        <w:tc>
          <w:tcPr>
            <w:tcW w:w="1278" w:type="dxa"/>
            <w:gridSpan w:val="2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номер договора</w:t>
            </w:r>
          </w:p>
        </w:tc>
        <w:tc>
          <w:tcPr>
            <w:tcW w:w="2732" w:type="dxa"/>
            <w:gridSpan w:val="3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наименование юридического лица, с которым заключен договор</w:t>
            </w: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4.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  <w:proofErr w:type="gramStart"/>
            <w:r w:rsidRPr="003D6C24">
              <w:t>Отметка о применением исключительно электронного обучения, дистанционных образовательных технологий</w:t>
            </w:r>
            <w:proofErr w:type="gramEnd"/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да/нет</w:t>
            </w: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5.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both"/>
            </w:pPr>
            <w:r w:rsidRPr="003D6C24"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да/нет</w:t>
            </w:r>
          </w:p>
        </w:tc>
      </w:tr>
      <w:tr w:rsidR="00611970" w:rsidRPr="003D6C24">
        <w:tc>
          <w:tcPr>
            <w:tcW w:w="9027" w:type="dxa"/>
            <w:gridSpan w:val="11"/>
          </w:tcPr>
          <w:p w:rsidR="00611970" w:rsidRPr="003D6C24" w:rsidRDefault="00611970">
            <w:pPr>
              <w:pStyle w:val="ConsPlusNormal"/>
              <w:jc w:val="center"/>
              <w:outlineLvl w:val="3"/>
            </w:pPr>
            <w:r w:rsidRPr="003D6C24">
              <w:t>Условия реализации образовательной программы</w:t>
            </w:r>
          </w:p>
        </w:tc>
      </w:tr>
      <w:tr w:rsidR="00611970" w:rsidRPr="003D6C24">
        <w:tc>
          <w:tcPr>
            <w:tcW w:w="510" w:type="dxa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6.</w:t>
            </w:r>
          </w:p>
        </w:tc>
        <w:tc>
          <w:tcPr>
            <w:tcW w:w="8517" w:type="dxa"/>
            <w:gridSpan w:val="10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611970" w:rsidRPr="003D6C24">
        <w:tc>
          <w:tcPr>
            <w:tcW w:w="51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218" w:type="dxa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Фамилия, имя, отчество (при наличии)</w:t>
            </w:r>
          </w:p>
        </w:tc>
        <w:tc>
          <w:tcPr>
            <w:tcW w:w="1020" w:type="dxa"/>
            <w:gridSpan w:val="2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Условия привлечения</w:t>
            </w:r>
          </w:p>
        </w:tc>
        <w:tc>
          <w:tcPr>
            <w:tcW w:w="1304" w:type="dxa"/>
            <w:gridSpan w:val="2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 xml:space="preserve">Сведения о наличии ученой степени и (или) ученого звания (в том числе </w:t>
            </w:r>
            <w:proofErr w:type="gramStart"/>
            <w:r w:rsidRPr="003D6C24">
              <w:t>богословских</w:t>
            </w:r>
            <w:proofErr w:type="gramEnd"/>
            <w:r w:rsidRPr="003D6C24">
              <w:t xml:space="preserve"> ученой степени и звания)</w:t>
            </w:r>
          </w:p>
        </w:tc>
        <w:tc>
          <w:tcPr>
            <w:tcW w:w="1020" w:type="dxa"/>
            <w:gridSpan w:val="2"/>
            <w:vMerge w:val="restart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Сведения о трудовом стаже, год</w:t>
            </w:r>
          </w:p>
        </w:tc>
        <w:tc>
          <w:tcPr>
            <w:tcW w:w="2112" w:type="dxa"/>
            <w:gridSpan w:val="2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Объем учебной нагрузки</w:t>
            </w:r>
          </w:p>
        </w:tc>
      </w:tr>
      <w:tr w:rsidR="00611970" w:rsidRPr="003D6C24">
        <w:tc>
          <w:tcPr>
            <w:tcW w:w="51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843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218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020" w:type="dxa"/>
            <w:gridSpan w:val="2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304" w:type="dxa"/>
            <w:gridSpan w:val="2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020" w:type="dxa"/>
            <w:gridSpan w:val="2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134" w:type="dxa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Количество часов, час</w:t>
            </w:r>
          </w:p>
        </w:tc>
        <w:tc>
          <w:tcPr>
            <w:tcW w:w="978" w:type="dxa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Доля ставки, %</w:t>
            </w:r>
          </w:p>
        </w:tc>
      </w:tr>
      <w:tr w:rsidR="00611970" w:rsidRPr="003D6C24">
        <w:tc>
          <w:tcPr>
            <w:tcW w:w="510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843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218" w:type="dxa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020" w:type="dxa"/>
            <w:gridSpan w:val="2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304" w:type="dxa"/>
            <w:gridSpan w:val="2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020" w:type="dxa"/>
            <w:gridSpan w:val="2"/>
            <w:vMerge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1134" w:type="dxa"/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978" w:type="dxa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c>
          <w:tcPr>
            <w:tcW w:w="510" w:type="dxa"/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7.</w:t>
            </w:r>
          </w:p>
        </w:tc>
        <w:tc>
          <w:tcPr>
            <w:tcW w:w="6405" w:type="dxa"/>
            <w:gridSpan w:val="8"/>
            <w:vAlign w:val="bottom"/>
          </w:tcPr>
          <w:p w:rsidR="00611970" w:rsidRPr="003D6C24" w:rsidRDefault="00611970">
            <w:pPr>
              <w:pStyle w:val="ConsPlusNormal"/>
            </w:pPr>
            <w:r w:rsidRPr="003D6C24"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112" w:type="dxa"/>
            <w:gridSpan w:val="2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lastRenderedPageBreak/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  <w:r w:rsidRPr="003D6C24"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договор об обеспечении доступа к информационно-телекоммуникационной сети "Интернет"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локальный нормативный правовой акт об электронной информационно-образовательной среде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доступ к электронной библиотечной системе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 xml:space="preserve">наличие возможности взаимодействия педагогических работников с </w:t>
            </w:r>
            <w:proofErr w:type="gramStart"/>
            <w:r w:rsidRPr="003D6C24">
              <w:t>обучающимися</w:t>
            </w:r>
            <w:proofErr w:type="gramEnd"/>
            <w:r w:rsidRPr="003D6C24">
              <w:t xml:space="preserve"> (личные кабинеты обучающихся и преподавателей) в электронной информационно-образовательной среде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 xml:space="preserve">наличие возможности формирования электронного </w:t>
            </w:r>
            <w:proofErr w:type="spellStart"/>
            <w:r w:rsidRPr="003D6C24">
              <w:t>портфолио</w:t>
            </w:r>
            <w:proofErr w:type="spellEnd"/>
            <w:r w:rsidRPr="003D6C24">
              <w:t xml:space="preserve"> обучающегося, в том числе сохранения его работ и оценок за </w:t>
            </w:r>
            <w:r w:rsidRPr="003D6C24">
              <w:lastRenderedPageBreak/>
              <w:t>эти работы</w:t>
            </w: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9.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  <w:r w:rsidRPr="003D6C24"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  <w:vAlign w:val="bottom"/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</w:tr>
      <w:tr w:rsidR="00611970" w:rsidRPr="003D6C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611970" w:rsidRPr="003D6C24" w:rsidRDefault="00611970">
            <w:pPr>
              <w:pStyle w:val="ConsPlusNormal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611970" w:rsidRPr="003D6C24" w:rsidRDefault="00611970">
            <w:pPr>
              <w:pStyle w:val="ConsPlusNormal"/>
              <w:jc w:val="center"/>
            </w:pPr>
            <w:r w:rsidRPr="003D6C24">
              <w:t>локальный нормативный правовой акт о внутренней системе оценки качества</w:t>
            </w:r>
          </w:p>
        </w:tc>
      </w:tr>
    </w:tbl>
    <w:p w:rsidR="00611970" w:rsidRPr="003D6C24" w:rsidRDefault="00611970">
      <w:pPr>
        <w:pStyle w:val="ConsPlusNormal"/>
        <w:jc w:val="both"/>
      </w:pPr>
    </w:p>
    <w:p w:rsidR="00611970" w:rsidRPr="003D6C24" w:rsidRDefault="00611970">
      <w:pPr>
        <w:pStyle w:val="ConsPlusNormal"/>
        <w:ind w:firstLine="540"/>
        <w:jc w:val="both"/>
      </w:pPr>
      <w:r w:rsidRPr="003D6C24">
        <w:t>--------------------------------</w:t>
      </w:r>
    </w:p>
    <w:p w:rsidR="00611970" w:rsidRPr="003D6C24" w:rsidRDefault="00611970">
      <w:pPr>
        <w:pStyle w:val="ConsPlusNormal"/>
        <w:spacing w:before="280"/>
        <w:ind w:firstLine="540"/>
        <w:jc w:val="both"/>
      </w:pPr>
      <w:bookmarkStart w:id="0" w:name="P448"/>
      <w:bookmarkEnd w:id="0"/>
      <w:proofErr w:type="gramStart"/>
      <w:r w:rsidRPr="003D6C24">
        <w:t>&lt;1&gt;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21 сентября 2022 г. N 858 (зарегистрирован Министерством юстиции Российской Федерации 1 ноября 2022 г., регистрационный N 70799) с изменениями, внесенными приказами Министерства просвещения Российской Федерации от 21</w:t>
      </w:r>
      <w:proofErr w:type="gramEnd"/>
      <w:r w:rsidRPr="003D6C24">
        <w:t xml:space="preserve"> июля 2023 г. N 556 (зарегистрирован Министерством юстиции Российской Федерации 28 июля 2023 г., регистрационный N 74502), от 21 февраля 2024 г. N 119 (зарегистрирован Министерством юстиции Российской Федерации 22 марта </w:t>
      </w:r>
      <w:r w:rsidRPr="003D6C24">
        <w:lastRenderedPageBreak/>
        <w:t>2024 г., регистрационный N 77603).</w:t>
      </w:r>
    </w:p>
    <w:p w:rsidR="00611970" w:rsidRPr="003D6C24" w:rsidRDefault="00611970">
      <w:pPr>
        <w:pStyle w:val="ConsPlusNormal"/>
        <w:spacing w:before="280"/>
        <w:ind w:firstLine="540"/>
        <w:jc w:val="both"/>
      </w:pPr>
      <w:bookmarkStart w:id="1" w:name="P449"/>
      <w:bookmarkEnd w:id="1"/>
      <w:proofErr w:type="gramStart"/>
      <w:r w:rsidRPr="003D6C24">
        <w:t>&lt;2&gt; Постановление 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  <w:proofErr w:type="gramEnd"/>
    </w:p>
    <w:p w:rsidR="00611970" w:rsidRPr="003D6C24" w:rsidRDefault="00611970">
      <w:pPr>
        <w:pStyle w:val="ConsPlusNormal"/>
        <w:spacing w:before="280"/>
        <w:ind w:firstLine="540"/>
        <w:jc w:val="both"/>
      </w:pPr>
      <w:bookmarkStart w:id="2" w:name="P450"/>
      <w:bookmarkEnd w:id="2"/>
      <w:r w:rsidRPr="003D6C24">
        <w:t>&lt;3&gt; Часть 10 статьи 11 Федерального закона от 29 декабря 2012 г. N 273 "Об образовании в Российской Федерации".</w:t>
      </w:r>
    </w:p>
    <w:sectPr w:rsidR="00611970" w:rsidRPr="003D6C24" w:rsidSect="001D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970"/>
    <w:rsid w:val="0006711C"/>
    <w:rsid w:val="001170A2"/>
    <w:rsid w:val="002353CD"/>
    <w:rsid w:val="002A5A40"/>
    <w:rsid w:val="002A5BD6"/>
    <w:rsid w:val="002B2A48"/>
    <w:rsid w:val="003959C4"/>
    <w:rsid w:val="003B5C8E"/>
    <w:rsid w:val="003D6C24"/>
    <w:rsid w:val="004147E7"/>
    <w:rsid w:val="004174F5"/>
    <w:rsid w:val="00454E61"/>
    <w:rsid w:val="00460647"/>
    <w:rsid w:val="004C2450"/>
    <w:rsid w:val="005224EF"/>
    <w:rsid w:val="00611970"/>
    <w:rsid w:val="00614B3E"/>
    <w:rsid w:val="00884E78"/>
    <w:rsid w:val="00A40356"/>
    <w:rsid w:val="00B13E29"/>
    <w:rsid w:val="00B54513"/>
    <w:rsid w:val="00D63F59"/>
    <w:rsid w:val="00ED653E"/>
    <w:rsid w:val="00FB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119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1584</Words>
  <Characters>9031</Characters>
  <Application>Microsoft Office Word</Application>
  <DocSecurity>0</DocSecurity>
  <Lines>75</Lines>
  <Paragraphs>21</Paragraphs>
  <ScaleCrop>false</ScaleCrop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Dodonov</dc:creator>
  <cp:lastModifiedBy>Dodonov</cp:lastModifiedBy>
  <cp:revision>4</cp:revision>
  <dcterms:created xsi:type="dcterms:W3CDTF">2024-06-20T08:15:00Z</dcterms:created>
  <dcterms:modified xsi:type="dcterms:W3CDTF">2024-06-25T09:38:00Z</dcterms:modified>
</cp:coreProperties>
</file>