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83" w:rsidRDefault="00D83700">
      <w:pPr>
        <w:pStyle w:val="60"/>
        <w:shd w:val="clear" w:color="auto" w:fill="auto"/>
        <w:spacing w:after="3533"/>
      </w:pPr>
      <w:r>
        <w:rPr>
          <w:rStyle w:val="61"/>
          <w:b/>
          <w:bCs/>
        </w:rPr>
        <w:t xml:space="preserve">Управление по </w:t>
      </w:r>
      <w:proofErr w:type="gramStart"/>
      <w:r>
        <w:rPr>
          <w:rStyle w:val="61"/>
          <w:b/>
          <w:bCs/>
        </w:rPr>
        <w:t>контролю за</w:t>
      </w:r>
      <w:proofErr w:type="gramEnd"/>
      <w:r>
        <w:rPr>
          <w:rStyle w:val="61"/>
          <w:b/>
          <w:bCs/>
        </w:rPr>
        <w:t xml:space="preserve"> оборотом наркотиков ГУ МВД России по Кемеровской области</w:t>
      </w:r>
    </w:p>
    <w:p w:rsidR="00CA5583" w:rsidRDefault="00D83700">
      <w:pPr>
        <w:pStyle w:val="60"/>
        <w:shd w:val="clear" w:color="auto" w:fill="auto"/>
        <w:spacing w:after="54" w:line="260" w:lineRule="exact"/>
      </w:pPr>
      <w:r>
        <w:rPr>
          <w:rStyle w:val="61"/>
          <w:b/>
          <w:bCs/>
        </w:rPr>
        <w:t>МЕТОДИЧЕСКИЕ РЕКОМЕНДАЦИИ</w:t>
      </w:r>
    </w:p>
    <w:p w:rsidR="00CA5583" w:rsidRDefault="00D83700">
      <w:pPr>
        <w:pStyle w:val="60"/>
        <w:shd w:val="clear" w:color="auto" w:fill="auto"/>
        <w:spacing w:after="7928"/>
        <w:rPr>
          <w:rStyle w:val="61"/>
          <w:b/>
          <w:bCs/>
        </w:rPr>
      </w:pPr>
      <w:r>
        <w:rPr>
          <w:rStyle w:val="61"/>
          <w:b/>
          <w:bCs/>
        </w:rPr>
        <w:t xml:space="preserve">для специалистов, осуществляющих деятельность по профилактике злоупотребления ПАВ в образовательных учреждениях Кемеровской области </w:t>
      </w:r>
      <w:r w:rsidR="00895F61">
        <w:rPr>
          <w:rStyle w:val="61"/>
          <w:b/>
          <w:bCs/>
        </w:rPr>
        <w:t>–</w:t>
      </w:r>
      <w:r>
        <w:rPr>
          <w:rStyle w:val="61"/>
          <w:b/>
          <w:bCs/>
        </w:rPr>
        <w:t xml:space="preserve"> Кузбасса</w:t>
      </w:r>
    </w:p>
    <w:p w:rsidR="00CA5583" w:rsidRDefault="00D83700">
      <w:pPr>
        <w:pStyle w:val="60"/>
        <w:shd w:val="clear" w:color="auto" w:fill="auto"/>
        <w:spacing w:after="0" w:line="317" w:lineRule="exact"/>
      </w:pPr>
      <w:r>
        <w:rPr>
          <w:rStyle w:val="61"/>
          <w:b/>
          <w:bCs/>
        </w:rPr>
        <w:t>г. Кемерово 2020 год</w:t>
      </w:r>
    </w:p>
    <w:p w:rsidR="00895F61" w:rsidRDefault="00895F61">
      <w:pPr>
        <w:pStyle w:val="9"/>
        <w:shd w:val="clear" w:color="auto" w:fill="auto"/>
        <w:spacing w:after="130" w:line="260" w:lineRule="exact"/>
        <w:ind w:left="20"/>
        <w:jc w:val="left"/>
        <w:rPr>
          <w:rStyle w:val="1"/>
        </w:rPr>
      </w:pPr>
    </w:p>
    <w:p w:rsidR="00895F61" w:rsidRDefault="00895F61" w:rsidP="00895F61">
      <w:pPr>
        <w:pStyle w:val="9"/>
        <w:shd w:val="clear" w:color="auto" w:fill="auto"/>
        <w:spacing w:after="130" w:line="260" w:lineRule="exact"/>
        <w:ind w:left="20"/>
        <w:jc w:val="center"/>
        <w:rPr>
          <w:rStyle w:val="1"/>
        </w:rPr>
      </w:pPr>
      <w:r>
        <w:rPr>
          <w:rStyle w:val="1"/>
        </w:rPr>
        <w:lastRenderedPageBreak/>
        <w:t>СОДЕРЖАНИЕ</w:t>
      </w:r>
    </w:p>
    <w:p w:rsidR="00CA5583" w:rsidRDefault="00D83700">
      <w:pPr>
        <w:pStyle w:val="9"/>
        <w:shd w:val="clear" w:color="auto" w:fill="auto"/>
        <w:spacing w:after="130" w:line="260" w:lineRule="exact"/>
        <w:ind w:left="20"/>
        <w:jc w:val="left"/>
      </w:pPr>
      <w:r>
        <w:rPr>
          <w:rStyle w:val="1"/>
        </w:rPr>
        <w:t>Общие положения</w:t>
      </w:r>
    </w:p>
    <w:p w:rsidR="00CA5583" w:rsidRDefault="00D83700">
      <w:pPr>
        <w:pStyle w:val="9"/>
        <w:shd w:val="clear" w:color="auto" w:fill="auto"/>
        <w:spacing w:after="120" w:line="336" w:lineRule="exact"/>
        <w:ind w:left="20" w:right="600"/>
        <w:jc w:val="left"/>
      </w:pPr>
      <w:r>
        <w:rPr>
          <w:rStyle w:val="1"/>
        </w:rPr>
        <w:t>Основные организационные формы и принципы антинаркотической профилактики в образовательном учреждении</w:t>
      </w:r>
    </w:p>
    <w:p w:rsidR="00CA5583" w:rsidRDefault="00D83700">
      <w:pPr>
        <w:pStyle w:val="9"/>
        <w:shd w:val="clear" w:color="auto" w:fill="auto"/>
        <w:spacing w:after="181" w:line="336" w:lineRule="exact"/>
        <w:ind w:left="20" w:right="300"/>
        <w:jc w:val="left"/>
      </w:pPr>
      <w:r>
        <w:rPr>
          <w:rStyle w:val="1"/>
        </w:rPr>
        <w:t>Особенности организации работы по профилактике потребления ПАВ в условиях образовательного учреждения</w:t>
      </w:r>
    </w:p>
    <w:p w:rsidR="00CA5583" w:rsidRDefault="00D83700">
      <w:pPr>
        <w:pStyle w:val="9"/>
        <w:shd w:val="clear" w:color="auto" w:fill="auto"/>
        <w:spacing w:after="182" w:line="260" w:lineRule="exact"/>
        <w:ind w:left="20"/>
        <w:jc w:val="left"/>
      </w:pPr>
      <w:r>
        <w:rPr>
          <w:rStyle w:val="1"/>
        </w:rPr>
        <w:t>Региональные и Общероссийские антинаркотические акции</w:t>
      </w:r>
    </w:p>
    <w:p w:rsidR="00CA5583" w:rsidRDefault="00D83700">
      <w:pPr>
        <w:pStyle w:val="9"/>
        <w:shd w:val="clear" w:color="auto" w:fill="auto"/>
        <w:spacing w:after="153" w:line="260" w:lineRule="exact"/>
        <w:ind w:left="20"/>
        <w:jc w:val="left"/>
      </w:pPr>
      <w:r>
        <w:rPr>
          <w:rStyle w:val="1"/>
        </w:rPr>
        <w:t>Примеры практических занятий в сфере профилактики наркомании</w:t>
      </w:r>
    </w:p>
    <w:p w:rsidR="00CA5583" w:rsidRDefault="00D83700">
      <w:pPr>
        <w:pStyle w:val="9"/>
        <w:shd w:val="clear" w:color="auto" w:fill="auto"/>
        <w:spacing w:after="0" w:line="260" w:lineRule="exact"/>
        <w:ind w:left="20"/>
        <w:jc w:val="left"/>
        <w:rPr>
          <w:rStyle w:val="1"/>
        </w:rPr>
      </w:pPr>
      <w:r>
        <w:rPr>
          <w:rStyle w:val="1"/>
        </w:rPr>
        <w:t>Заключительные положения</w:t>
      </w:r>
    </w:p>
    <w:p w:rsidR="00895F61" w:rsidRDefault="00895F61">
      <w:pPr>
        <w:pStyle w:val="9"/>
        <w:shd w:val="clear" w:color="auto" w:fill="auto"/>
        <w:spacing w:after="0" w:line="260" w:lineRule="exact"/>
        <w:ind w:left="20"/>
        <w:jc w:val="left"/>
        <w:rPr>
          <w:rStyle w:val="1"/>
        </w:rPr>
      </w:pPr>
    </w:p>
    <w:p w:rsidR="00895F61" w:rsidRDefault="00895F61">
      <w:pPr>
        <w:pStyle w:val="9"/>
        <w:shd w:val="clear" w:color="auto" w:fill="auto"/>
        <w:spacing w:after="0" w:line="260" w:lineRule="exact"/>
        <w:ind w:left="20"/>
        <w:jc w:val="left"/>
        <w:sectPr w:rsidR="00895F61" w:rsidSect="00895F61">
          <w:type w:val="continuous"/>
          <w:pgSz w:w="11906" w:h="16838"/>
          <w:pgMar w:top="1504" w:right="1470" w:bottom="1188" w:left="1494" w:header="0" w:footer="0" w:gutter="0"/>
          <w:cols w:space="720"/>
          <w:noEndnote/>
          <w:titlePg/>
          <w:docGrid w:linePitch="360"/>
        </w:sectPr>
      </w:pPr>
    </w:p>
    <w:p w:rsidR="00CA5583" w:rsidRDefault="00D83700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010"/>
        </w:tabs>
        <w:spacing w:after="303" w:line="260" w:lineRule="exact"/>
        <w:ind w:left="3660" w:firstLine="0"/>
      </w:pPr>
      <w:bookmarkStart w:id="0" w:name="bookmark1"/>
      <w:r>
        <w:rPr>
          <w:rStyle w:val="24"/>
          <w:b/>
          <w:bCs/>
        </w:rPr>
        <w:lastRenderedPageBreak/>
        <w:t>Общие положения</w:t>
      </w:r>
      <w:bookmarkEnd w:id="0"/>
    </w:p>
    <w:p w:rsidR="00CA5583" w:rsidRDefault="00D83700">
      <w:pPr>
        <w:pStyle w:val="9"/>
        <w:shd w:val="clear" w:color="auto" w:fill="auto"/>
        <w:spacing w:after="0"/>
        <w:ind w:left="20" w:right="20" w:firstLine="720"/>
      </w:pPr>
      <w:r>
        <w:rPr>
          <w:rStyle w:val="1"/>
        </w:rPr>
        <w:t>В соответствии со статьёй 1 Федерального закона Российской Федерации от 08.01.1998 № З-ФЗ «О наркотических средствах и психотропных веществах» профилактика незаконного потребления наркотических средств и психотропных веществ, наркомании - это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CA5583" w:rsidRDefault="00D83700">
      <w:pPr>
        <w:pStyle w:val="9"/>
        <w:shd w:val="clear" w:color="auto" w:fill="auto"/>
        <w:spacing w:after="0"/>
        <w:ind w:left="20" w:right="20" w:firstLine="720"/>
      </w:pPr>
      <w:r>
        <w:rPr>
          <w:rStyle w:val="1"/>
        </w:rPr>
        <w:t>Указом Президента Российской Федерации от 23.11.2020 № 733 утверждена Стратегия государственной антинаркотической политики Российской Федерации на период до 2030 года (далее - Стратегия).</w:t>
      </w:r>
    </w:p>
    <w:p w:rsidR="00CA5583" w:rsidRDefault="00D83700">
      <w:pPr>
        <w:pStyle w:val="9"/>
        <w:shd w:val="clear" w:color="auto" w:fill="auto"/>
        <w:spacing w:after="0"/>
        <w:ind w:left="20" w:right="20" w:firstLine="720"/>
      </w:pPr>
      <w:r>
        <w:rPr>
          <w:rStyle w:val="1"/>
        </w:rPr>
        <w:t>Одним из приоритетных направлений Стратегии является профилактика и раннее выявление незаконного потребления наркотиков, которые осуществляются путём реализации следующих мер: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молодёжи;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 </w:t>
      </w:r>
      <w:proofErr w:type="spellStart"/>
      <w:r>
        <w:rPr>
          <w:rStyle w:val="1"/>
        </w:rPr>
        <w:t>уделение</w:t>
      </w:r>
      <w:proofErr w:type="spellEnd"/>
      <w:r>
        <w:rPr>
          <w:rStyle w:val="1"/>
        </w:rP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 разработка и внедрение стандартов деятельности в сфере профилактики незаконного потребления наркотиков, а также единого подхода к оценке её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 развитие системы специальной подготовки кадров в сфере профилактики незаконного потребления наркотиков;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 активное привлечение добровольцев (волонтеров) к участию в реализации антинаркотической политики;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720"/>
      </w:pPr>
      <w:r>
        <w:rPr>
          <w:rStyle w:val="1"/>
        </w:rPr>
        <w:t xml:space="preserve">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/>
        <w:ind w:right="20" w:firstLine="720"/>
      </w:pPr>
      <w:r>
        <w:rPr>
          <w:rStyle w:val="1"/>
        </w:rPr>
        <w:lastRenderedPageBreak/>
        <w:t xml:space="preserve"> организация сотрудничества со СМИ по вопросам антинаркотической пропаганды, направленного на повышение уровня осведомлённости граждан, в первую очередь несовершеннолетних и их родителей (законных представителях), о рисках, связанных с незаконным потреблением наркотиков, и последствиях такого потребления;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/>
        <w:ind w:right="20" w:firstLine="720"/>
      </w:pPr>
      <w:r>
        <w:rPr>
          <w:rStyle w:val="1"/>
        </w:rPr>
        <w:t xml:space="preserve"> выработка научно обоснованных рекомендаций для СМИ по созданию информационно-просветительских программ, направленных на содействие реализации антинаркотической политики, а также осуществления мониторинга и анализа эффективности соответствующих программ.</w:t>
      </w:r>
    </w:p>
    <w:p w:rsidR="00895F61" w:rsidRDefault="00D83700" w:rsidP="00895F61">
      <w:pPr>
        <w:pStyle w:val="9"/>
        <w:shd w:val="clear" w:color="auto" w:fill="auto"/>
        <w:spacing w:after="0"/>
        <w:ind w:right="20" w:firstLine="720"/>
        <w:rPr>
          <w:rStyle w:val="1"/>
        </w:rPr>
      </w:pPr>
      <w:r>
        <w:rPr>
          <w:rStyle w:val="1"/>
        </w:rPr>
        <w:t>Профилактическая работа в образовательном учреждении должна быть организована с учётом основных положений Стратегии.</w:t>
      </w:r>
      <w:bookmarkStart w:id="1" w:name="bookmark2"/>
    </w:p>
    <w:p w:rsidR="00895F61" w:rsidRDefault="00895F61" w:rsidP="00895F61">
      <w:pPr>
        <w:pStyle w:val="9"/>
        <w:shd w:val="clear" w:color="auto" w:fill="auto"/>
        <w:spacing w:after="0"/>
        <w:ind w:right="20" w:firstLine="720"/>
        <w:rPr>
          <w:rStyle w:val="1"/>
        </w:rPr>
      </w:pPr>
    </w:p>
    <w:p w:rsidR="00CA5583" w:rsidRDefault="00895F61" w:rsidP="00665604">
      <w:pPr>
        <w:pStyle w:val="9"/>
        <w:shd w:val="clear" w:color="auto" w:fill="auto"/>
        <w:spacing w:after="0"/>
        <w:ind w:right="20" w:firstLine="720"/>
        <w:jc w:val="center"/>
      </w:pPr>
      <w:bookmarkStart w:id="2" w:name="_GoBack"/>
      <w:r>
        <w:rPr>
          <w:rStyle w:val="1"/>
          <w:b/>
          <w:lang w:val="en-US"/>
        </w:rPr>
        <w:t>II</w:t>
      </w:r>
      <w:r>
        <w:rPr>
          <w:rStyle w:val="1"/>
          <w:b/>
        </w:rPr>
        <w:t xml:space="preserve">. </w:t>
      </w:r>
      <w:r w:rsidR="00D83700">
        <w:rPr>
          <w:rStyle w:val="24"/>
        </w:rPr>
        <w:t>Основные организационные формы и принципы антинаркотической профилактики</w:t>
      </w:r>
      <w:bookmarkEnd w:id="1"/>
    </w:p>
    <w:bookmarkEnd w:id="2"/>
    <w:p w:rsidR="00CA5583" w:rsidRDefault="00D83700">
      <w:pPr>
        <w:pStyle w:val="9"/>
        <w:shd w:val="clear" w:color="auto" w:fill="auto"/>
        <w:spacing w:after="0"/>
        <w:ind w:left="20" w:right="40" w:firstLine="720"/>
      </w:pPr>
      <w:r>
        <w:rPr>
          <w:rStyle w:val="1"/>
        </w:rPr>
        <w:t>В соответствии с классификацией Всемирной организации здравоохранения профилактика немедицинского потребления наркотиков предусматривает первичную, вторичную и третичную формы.</w:t>
      </w:r>
    </w:p>
    <w:p w:rsidR="00CA5583" w:rsidRDefault="00D83700">
      <w:pPr>
        <w:pStyle w:val="9"/>
        <w:shd w:val="clear" w:color="auto" w:fill="auto"/>
        <w:spacing w:after="0"/>
        <w:ind w:left="20" w:right="40" w:firstLine="720"/>
      </w:pPr>
      <w:r>
        <w:rPr>
          <w:rStyle w:val="1"/>
        </w:rPr>
        <w:t>Согласно статье 21 Закона Кемеровской области от 06.06.2012 №48-03 «О профилактике наркомании и токсикомании» первичная профилактика проводится в отношении лиц, не имеющих опыта потребления наркотических средств и токсических веществ, а также допускающих нерегулярное потребление наркотических средств и токсических веществ; вторичная профилактика проводится в отношении лиц, больных наркоманией и токсикоманией; третичная профилактика проводится в отношении лиц, прошедших курс лечения от наркомании или токсикомании, в виде реабилитационных мероприятий, направленных на восстановление личного и социального статуса больного наркоманией или токсикоманией.</w:t>
      </w:r>
    </w:p>
    <w:p w:rsidR="00CA5583" w:rsidRDefault="00D83700">
      <w:pPr>
        <w:pStyle w:val="9"/>
        <w:shd w:val="clear" w:color="auto" w:fill="auto"/>
        <w:spacing w:after="0"/>
        <w:ind w:left="20" w:right="40" w:firstLine="720"/>
      </w:pPr>
      <w:r>
        <w:rPr>
          <w:rStyle w:val="1"/>
        </w:rPr>
        <w:t xml:space="preserve">В условиях образовательного учреждения уместна и эффективна первичная профилактика, т.е. опережающая </w:t>
      </w:r>
      <w:proofErr w:type="spellStart"/>
      <w:r>
        <w:rPr>
          <w:rStyle w:val="1"/>
        </w:rPr>
        <w:t>антинаркогенная</w:t>
      </w:r>
      <w:proofErr w:type="spellEnd"/>
      <w:r>
        <w:rPr>
          <w:rStyle w:val="1"/>
        </w:rPr>
        <w:t xml:space="preserve"> подготовка обучающихся, до возникновения реальной угрозы вовлечения ребенка в употребление </w:t>
      </w:r>
      <w:proofErr w:type="spellStart"/>
      <w:r>
        <w:rPr>
          <w:rStyle w:val="1"/>
        </w:rPr>
        <w:t>психоактивных</w:t>
      </w:r>
      <w:proofErr w:type="spellEnd"/>
      <w:r>
        <w:rPr>
          <w:rStyle w:val="1"/>
        </w:rPr>
        <w:t xml:space="preserve"> веществ</w:t>
      </w:r>
      <w:r>
        <w:rPr>
          <w:rStyle w:val="1"/>
          <w:vertAlign w:val="superscript"/>
        </w:rPr>
        <w:footnoteReference w:id="1"/>
      </w:r>
      <w:r>
        <w:rPr>
          <w:rStyle w:val="1"/>
        </w:rPr>
        <w:t>. Вторичная профилактика в образовательном учреждении возможна лишь частично и требует специальной подготовки. Чаще всего это система индивидуального консультирования обучающихся и родителей, возможны варианты групповой работы в режиме различных тренингов. Данная работа проводится специалистами психиатрам</w:t>
      </w:r>
      <w:proofErr w:type="gramStart"/>
      <w:r>
        <w:rPr>
          <w:rStyle w:val="1"/>
        </w:rPr>
        <w:t>и-</w:t>
      </w:r>
      <w:proofErr w:type="gramEnd"/>
      <w:r>
        <w:rPr>
          <w:rStyle w:val="1"/>
        </w:rPr>
        <w:t xml:space="preserve"> наркологами (с возможным привлечением специалистов образовательного учреждения). Третичная профилактика в условиях образовательного учреждения не проводится.</w:t>
      </w:r>
    </w:p>
    <w:p w:rsidR="00CA5583" w:rsidRDefault="00D83700">
      <w:pPr>
        <w:pStyle w:val="9"/>
        <w:shd w:val="clear" w:color="auto" w:fill="auto"/>
        <w:spacing w:after="0"/>
        <w:ind w:left="20" w:right="40" w:firstLine="720"/>
      </w:pPr>
      <w:r>
        <w:rPr>
          <w:rStyle w:val="1"/>
        </w:rPr>
        <w:t xml:space="preserve">В соответствии с положениями Концепции профилактики употребления </w:t>
      </w:r>
      <w:proofErr w:type="spellStart"/>
      <w:r>
        <w:rPr>
          <w:rStyle w:val="1"/>
        </w:rPr>
        <w:t>психоактивных</w:t>
      </w:r>
      <w:proofErr w:type="spellEnd"/>
      <w:r>
        <w:rPr>
          <w:rStyle w:val="1"/>
        </w:rPr>
        <w:t xml:space="preserve"> веществ в образовательной среде, утвержденной Министерством образования и науки Российской Федерации от 05.09.2011 № МД-1197/06, предупреждение распространения и употребления ПАВ основывается на формировании в обществе культуры и ценностей здорового и безопасного образа жизни.</w:t>
      </w:r>
    </w:p>
    <w:p w:rsidR="00CA5583" w:rsidRDefault="00D83700">
      <w:pPr>
        <w:pStyle w:val="9"/>
        <w:shd w:val="clear" w:color="auto" w:fill="auto"/>
        <w:spacing w:after="0"/>
        <w:ind w:left="20" w:right="40" w:firstLine="720"/>
        <w:jc w:val="left"/>
      </w:pPr>
      <w:r>
        <w:rPr>
          <w:rStyle w:val="1"/>
        </w:rPr>
        <w:t>Для первичной профилактики потребления ПАВ наиболее оптимальными являются групповые формы работы. В литературе приводится следующее соотношение форм и методов в соответствии с их эффективностью при проведении в группах, которые можно объединить в два блока по способу усвоения материала;</w:t>
      </w:r>
    </w:p>
    <w:p w:rsidR="00CA5583" w:rsidRDefault="00D83700">
      <w:pPr>
        <w:pStyle w:val="9"/>
        <w:shd w:val="clear" w:color="auto" w:fill="auto"/>
        <w:spacing w:after="0"/>
        <w:ind w:left="20" w:right="40" w:firstLine="720"/>
      </w:pPr>
      <w:proofErr w:type="gramStart"/>
      <w:r>
        <w:rPr>
          <w:rStyle w:val="1"/>
        </w:rPr>
        <w:lastRenderedPageBreak/>
        <w:t xml:space="preserve">1 </w:t>
      </w:r>
      <w:r>
        <w:rPr>
          <w:rStyle w:val="ab"/>
        </w:rPr>
        <w:t>.Информационные:</w:t>
      </w:r>
      <w:r>
        <w:rPr>
          <w:rStyle w:val="1"/>
        </w:rPr>
        <w:t xml:space="preserve"> лекция (5 % усвоения), чтение (10 </w:t>
      </w:r>
      <w:r>
        <w:rPr>
          <w:rStyle w:val="25"/>
        </w:rPr>
        <w:t xml:space="preserve">% </w:t>
      </w:r>
      <w:r>
        <w:rPr>
          <w:rStyle w:val="1"/>
        </w:rPr>
        <w:t xml:space="preserve">усвоения) </w:t>
      </w:r>
      <w:r w:rsidR="00665604">
        <w:rPr>
          <w:rStyle w:val="25"/>
        </w:rPr>
        <w:t>–</w:t>
      </w:r>
      <w:r>
        <w:rPr>
          <w:rStyle w:val="25"/>
        </w:rPr>
        <w:t xml:space="preserve"> </w:t>
      </w:r>
      <w:r>
        <w:rPr>
          <w:rStyle w:val="1"/>
        </w:rPr>
        <w:t xml:space="preserve">наиболее быстрый способ предоставления информации неограниченному числу слушателей; наглядные пособия (20 </w:t>
      </w:r>
      <w:r>
        <w:rPr>
          <w:rStyle w:val="25"/>
        </w:rPr>
        <w:t xml:space="preserve">% </w:t>
      </w:r>
      <w:r>
        <w:rPr>
          <w:rStyle w:val="1"/>
        </w:rPr>
        <w:t xml:space="preserve">усвоения) </w:t>
      </w:r>
      <w:r w:rsidR="00665604">
        <w:rPr>
          <w:rStyle w:val="1"/>
        </w:rPr>
        <w:t>–</w:t>
      </w:r>
      <w:r>
        <w:rPr>
          <w:rStyle w:val="1"/>
        </w:rPr>
        <w:t xml:space="preserve"> помогают запоминать и усваивать информацию всеми каналами восприятия: зрением, осязанием (слайды, раздаточный материал, буклеты, плакаты); аудио </w:t>
      </w:r>
      <w:r w:rsidR="00665604">
        <w:t>–</w:t>
      </w:r>
      <w:r>
        <w:t xml:space="preserve"> </w:t>
      </w:r>
      <w:r>
        <w:rPr>
          <w:rStyle w:val="1"/>
        </w:rPr>
        <w:t xml:space="preserve">визуальные средства (30 </w:t>
      </w:r>
      <w:r>
        <w:rPr>
          <w:rStyle w:val="33"/>
        </w:rPr>
        <w:t xml:space="preserve">% </w:t>
      </w:r>
      <w:r>
        <w:rPr>
          <w:rStyle w:val="1"/>
        </w:rPr>
        <w:t>усвоения).</w:t>
      </w:r>
      <w:proofErr w:type="gramEnd"/>
    </w:p>
    <w:p w:rsidR="00CA5583" w:rsidRDefault="00D83700">
      <w:pPr>
        <w:pStyle w:val="9"/>
        <w:numPr>
          <w:ilvl w:val="0"/>
          <w:numId w:val="3"/>
        </w:numPr>
        <w:shd w:val="clear" w:color="auto" w:fill="auto"/>
        <w:tabs>
          <w:tab w:val="left" w:pos="1118"/>
        </w:tabs>
        <w:spacing w:after="0"/>
        <w:ind w:left="40" w:right="40" w:firstLine="700"/>
      </w:pPr>
      <w:r>
        <w:rPr>
          <w:rStyle w:val="ab"/>
        </w:rPr>
        <w:t>Интерактивные</w:t>
      </w:r>
      <w:r>
        <w:rPr>
          <w:rStyle w:val="1"/>
        </w:rPr>
        <w:t xml:space="preserve">: групповые дискуссии </w:t>
      </w:r>
      <w:r>
        <w:rPr>
          <w:rStyle w:val="33"/>
        </w:rPr>
        <w:t xml:space="preserve">(50 % </w:t>
      </w:r>
      <w:r>
        <w:rPr>
          <w:rStyle w:val="1"/>
        </w:rPr>
        <w:t xml:space="preserve">усвоения) </w:t>
      </w:r>
      <w:r w:rsidR="00665604">
        <w:rPr>
          <w:rStyle w:val="1"/>
        </w:rPr>
        <w:t>–</w:t>
      </w:r>
      <w:r>
        <w:rPr>
          <w:rStyle w:val="1"/>
        </w:rPr>
        <w:t xml:space="preserve"> позволяет участникам поделиться своими мыслями, впечатлениями и ощущениями в рамках темы. Дискуссии и «мозговые штурмы» ценны тем, что позволяют участникам думать, рассказывать о собственных выводах, слушать мнения </w:t>
      </w:r>
      <w:r>
        <w:rPr>
          <w:rStyle w:val="33"/>
        </w:rPr>
        <w:t xml:space="preserve">других. </w:t>
      </w:r>
      <w:r>
        <w:rPr>
          <w:rStyle w:val="1"/>
        </w:rPr>
        <w:t xml:space="preserve">Обучение практикой действия, выступление в роли обучающего </w:t>
      </w:r>
      <w:r>
        <w:rPr>
          <w:rStyle w:val="33"/>
        </w:rPr>
        <w:t>(70-90 % усвоения).</w:t>
      </w:r>
    </w:p>
    <w:p w:rsidR="00CA5583" w:rsidRDefault="00D83700">
      <w:pPr>
        <w:pStyle w:val="9"/>
        <w:shd w:val="clear" w:color="auto" w:fill="auto"/>
        <w:tabs>
          <w:tab w:val="right" w:pos="4886"/>
          <w:tab w:val="right" w:pos="7470"/>
          <w:tab w:val="right" w:pos="9145"/>
          <w:tab w:val="right" w:pos="9536"/>
        </w:tabs>
        <w:spacing w:after="0"/>
        <w:ind w:left="40" w:right="40" w:firstLine="700"/>
      </w:pPr>
      <w:r>
        <w:rPr>
          <w:rStyle w:val="1"/>
        </w:rPr>
        <w:t xml:space="preserve">Комплексное осознание проблемы наркомании и анализ опыта работы показывают, что предупреждение развития </w:t>
      </w:r>
      <w:proofErr w:type="spellStart"/>
      <w:r>
        <w:rPr>
          <w:rStyle w:val="1"/>
        </w:rPr>
        <w:t>наркоситуации</w:t>
      </w:r>
      <w:proofErr w:type="spellEnd"/>
      <w:r>
        <w:rPr>
          <w:rStyle w:val="1"/>
        </w:rPr>
        <w:t xml:space="preserve"> в образовательном пространстве</w:t>
      </w:r>
      <w:r>
        <w:rPr>
          <w:rStyle w:val="1"/>
        </w:rPr>
        <w:tab/>
        <w:t>возможно только</w:t>
      </w:r>
      <w:r>
        <w:rPr>
          <w:rStyle w:val="1"/>
        </w:rPr>
        <w:tab/>
        <w:t>при системном</w:t>
      </w:r>
      <w:r>
        <w:rPr>
          <w:rStyle w:val="1"/>
        </w:rPr>
        <w:tab/>
      </w:r>
      <w:r>
        <w:rPr>
          <w:rStyle w:val="33"/>
        </w:rPr>
        <w:t>подходе</w:t>
      </w:r>
      <w:r>
        <w:rPr>
          <w:rStyle w:val="33"/>
        </w:rPr>
        <w:tab/>
      </w:r>
      <w:proofErr w:type="gramStart"/>
      <w:r>
        <w:rPr>
          <w:rStyle w:val="1"/>
        </w:rPr>
        <w:t>к</w:t>
      </w:r>
      <w:proofErr w:type="gramEnd"/>
    </w:p>
    <w:p w:rsidR="00CA5583" w:rsidRDefault="00D83700">
      <w:pPr>
        <w:pStyle w:val="9"/>
        <w:shd w:val="clear" w:color="auto" w:fill="auto"/>
        <w:spacing w:after="0"/>
        <w:ind w:left="40" w:right="40"/>
      </w:pPr>
      <w:r>
        <w:rPr>
          <w:rStyle w:val="1"/>
        </w:rPr>
        <w:t xml:space="preserve">наркопрофилактической работе в детско-подростковой среде. При проведении наркопрофилактической работы в образовательном учреждении целесообразно учитывать следующие </w:t>
      </w:r>
      <w:r>
        <w:rPr>
          <w:rStyle w:val="ac"/>
        </w:rPr>
        <w:t>принципы</w:t>
      </w:r>
      <w:r>
        <w:rPr>
          <w:rStyle w:val="FranklinGothicMedium"/>
        </w:rPr>
        <w:t>:</w:t>
      </w:r>
    </w:p>
    <w:p w:rsidR="00CA5583" w:rsidRDefault="00D83700">
      <w:pPr>
        <w:pStyle w:val="9"/>
        <w:shd w:val="clear" w:color="auto" w:fill="auto"/>
        <w:tabs>
          <w:tab w:val="right" w:pos="4886"/>
          <w:tab w:val="right" w:pos="7470"/>
        </w:tabs>
        <w:spacing w:after="0"/>
        <w:ind w:left="40" w:right="40" w:firstLine="700"/>
      </w:pPr>
      <w:proofErr w:type="gramStart"/>
      <w:r>
        <w:rPr>
          <w:rStyle w:val="ac"/>
        </w:rPr>
        <w:t>системность</w:t>
      </w:r>
      <w:r>
        <w:rPr>
          <w:rStyle w:val="FranklinGothicMedium"/>
        </w:rPr>
        <w:t xml:space="preserve"> </w:t>
      </w:r>
      <w:r>
        <w:rPr>
          <w:rStyle w:val="1"/>
        </w:rPr>
        <w:t xml:space="preserve">(предполагает взаимодействие различных специалистов </w:t>
      </w:r>
      <w:r>
        <w:rPr>
          <w:rStyle w:val="33"/>
        </w:rPr>
        <w:t xml:space="preserve">и </w:t>
      </w:r>
      <w:r>
        <w:rPr>
          <w:rStyle w:val="1"/>
        </w:rPr>
        <w:t>использование</w:t>
      </w:r>
      <w:r>
        <w:rPr>
          <w:rStyle w:val="1"/>
        </w:rPr>
        <w:tab/>
        <w:t>целого комплекса</w:t>
      </w:r>
      <w:r>
        <w:rPr>
          <w:rStyle w:val="1"/>
        </w:rPr>
        <w:tab/>
        <w:t xml:space="preserve">различных методов с </w:t>
      </w:r>
      <w:r>
        <w:rPr>
          <w:rStyle w:val="33"/>
        </w:rPr>
        <w:t>учётом</w:t>
      </w:r>
      <w:proofErr w:type="gramEnd"/>
    </w:p>
    <w:p w:rsidR="00CA5583" w:rsidRDefault="00D83700">
      <w:pPr>
        <w:pStyle w:val="9"/>
        <w:shd w:val="clear" w:color="auto" w:fill="auto"/>
        <w:tabs>
          <w:tab w:val="right" w:pos="4886"/>
          <w:tab w:val="right" w:pos="7470"/>
          <w:tab w:val="right" w:pos="9145"/>
          <w:tab w:val="right" w:pos="9536"/>
        </w:tabs>
        <w:spacing w:after="0"/>
        <w:ind w:left="40"/>
      </w:pPr>
      <w:r>
        <w:rPr>
          <w:rStyle w:val="1"/>
        </w:rPr>
        <w:t>эффективности</w:t>
      </w:r>
      <w:r>
        <w:rPr>
          <w:rStyle w:val="1"/>
        </w:rPr>
        <w:tab/>
        <w:t>каждого из них</w:t>
      </w:r>
      <w:r>
        <w:rPr>
          <w:rStyle w:val="1"/>
        </w:rPr>
        <w:tab/>
      </w:r>
      <w:proofErr w:type="gramStart"/>
      <w:r>
        <w:rPr>
          <w:rStyle w:val="1"/>
        </w:rPr>
        <w:t>для</w:t>
      </w:r>
      <w:proofErr w:type="gramEnd"/>
      <w:r>
        <w:rPr>
          <w:rStyle w:val="1"/>
        </w:rPr>
        <w:t xml:space="preserve"> определенной</w:t>
      </w:r>
      <w:r>
        <w:rPr>
          <w:rStyle w:val="1"/>
        </w:rPr>
        <w:tab/>
        <w:t>социальной</w:t>
      </w:r>
      <w:r>
        <w:rPr>
          <w:rStyle w:val="1"/>
        </w:rPr>
        <w:tab/>
        <w:t>и</w:t>
      </w:r>
    </w:p>
    <w:p w:rsidR="00CA5583" w:rsidRDefault="00D83700">
      <w:pPr>
        <w:pStyle w:val="9"/>
        <w:shd w:val="clear" w:color="auto" w:fill="auto"/>
        <w:spacing w:after="0"/>
        <w:ind w:left="40"/>
      </w:pPr>
      <w:r>
        <w:rPr>
          <w:rStyle w:val="1"/>
        </w:rPr>
        <w:t>возрастной целевой группы);</w:t>
      </w:r>
    </w:p>
    <w:p w:rsidR="00CA5583" w:rsidRDefault="00D83700">
      <w:pPr>
        <w:pStyle w:val="9"/>
        <w:shd w:val="clear" w:color="auto" w:fill="auto"/>
        <w:spacing w:after="0" w:line="317" w:lineRule="exact"/>
        <w:ind w:left="40" w:right="40" w:firstLine="700"/>
      </w:pPr>
      <w:r>
        <w:rPr>
          <w:rStyle w:val="ac"/>
        </w:rPr>
        <w:t xml:space="preserve">индивидуально </w:t>
      </w:r>
      <w:r w:rsidR="00665604">
        <w:rPr>
          <w:rStyle w:val="ad"/>
        </w:rPr>
        <w:t>–</w:t>
      </w:r>
      <w:r>
        <w:rPr>
          <w:rStyle w:val="ad"/>
        </w:rPr>
        <w:t xml:space="preserve"> </w:t>
      </w:r>
      <w:r>
        <w:rPr>
          <w:rStyle w:val="ac"/>
        </w:rPr>
        <w:t>дифференцированный подход</w:t>
      </w:r>
      <w:r>
        <w:rPr>
          <w:rStyle w:val="FranklinGothicMedium"/>
        </w:rPr>
        <w:t xml:space="preserve"> </w:t>
      </w:r>
      <w:r>
        <w:rPr>
          <w:rStyle w:val="1"/>
        </w:rPr>
        <w:t>(предполагает, что воздействие специалистов должно осуществляться с учётом возрастных и индивидуальных особенностей, социальной ситуации развития и общего актуального состояния здоровья ребенка);</w:t>
      </w:r>
    </w:p>
    <w:p w:rsidR="00CA5583" w:rsidRDefault="00D83700">
      <w:pPr>
        <w:pStyle w:val="9"/>
        <w:shd w:val="clear" w:color="auto" w:fill="auto"/>
        <w:spacing w:after="0" w:line="317" w:lineRule="exact"/>
        <w:ind w:left="40" w:right="40" w:firstLine="700"/>
      </w:pPr>
      <w:proofErr w:type="spellStart"/>
      <w:r>
        <w:rPr>
          <w:rStyle w:val="ac"/>
        </w:rPr>
        <w:t>гуманистинность</w:t>
      </w:r>
      <w:proofErr w:type="spellEnd"/>
      <w:r>
        <w:rPr>
          <w:rStyle w:val="FranklinGothicMedium"/>
        </w:rPr>
        <w:t xml:space="preserve"> </w:t>
      </w:r>
      <w:r>
        <w:rPr>
          <w:rStyle w:val="1"/>
        </w:rPr>
        <w:t>(предполагает адресную личностно-ориентированную направленность профилактической работы с учетом индивидуальных и личностных особенностей каждого ребенка или группы детей, а также уважение прав каждой личности на собственные жизненные выборы);</w:t>
      </w:r>
    </w:p>
    <w:p w:rsidR="00CA5583" w:rsidRDefault="00D83700">
      <w:pPr>
        <w:pStyle w:val="9"/>
        <w:shd w:val="clear" w:color="auto" w:fill="auto"/>
        <w:tabs>
          <w:tab w:val="right" w:pos="9536"/>
          <w:tab w:val="right" w:pos="9111"/>
          <w:tab w:val="right" w:pos="9481"/>
        </w:tabs>
        <w:spacing w:after="0" w:line="317" w:lineRule="exact"/>
        <w:ind w:left="40" w:firstLine="700"/>
      </w:pPr>
      <w:proofErr w:type="gramStart"/>
      <w:r>
        <w:rPr>
          <w:rStyle w:val="ac"/>
        </w:rPr>
        <w:t>позитивность</w:t>
      </w:r>
      <w:r>
        <w:rPr>
          <w:rStyle w:val="FranklinGothicMedium"/>
        </w:rPr>
        <w:t xml:space="preserve"> </w:t>
      </w:r>
      <w:r>
        <w:rPr>
          <w:rStyle w:val="1"/>
        </w:rPr>
        <w:t>(предполагает</w:t>
      </w:r>
      <w:r>
        <w:rPr>
          <w:rStyle w:val="1"/>
        </w:rPr>
        <w:tab/>
        <w:t>смещение акцента</w:t>
      </w:r>
      <w:r>
        <w:rPr>
          <w:rStyle w:val="1"/>
        </w:rPr>
        <w:tab/>
        <w:t>с борьбы</w:t>
      </w:r>
      <w:r>
        <w:rPr>
          <w:rStyle w:val="1"/>
        </w:rPr>
        <w:tab/>
        <w:t>с</w:t>
      </w:r>
      <w:proofErr w:type="gramEnd"/>
    </w:p>
    <w:p w:rsidR="00CA5583" w:rsidRDefault="00D83700">
      <w:pPr>
        <w:pStyle w:val="9"/>
        <w:shd w:val="clear" w:color="auto" w:fill="auto"/>
        <w:spacing w:after="0" w:line="317" w:lineRule="exact"/>
        <w:ind w:left="40" w:right="40"/>
      </w:pPr>
      <w:r>
        <w:rPr>
          <w:rStyle w:val="1"/>
        </w:rPr>
        <w:t xml:space="preserve">негативными проявлениями и последствиями на развитие и укрепление лучших возможностей личности, а также мотивации на здоровый образ </w:t>
      </w:r>
      <w:r>
        <w:rPr>
          <w:rStyle w:val="33"/>
        </w:rPr>
        <w:t>жизни);</w:t>
      </w:r>
    </w:p>
    <w:p w:rsidR="00CA5583" w:rsidRDefault="00D83700">
      <w:pPr>
        <w:pStyle w:val="9"/>
        <w:shd w:val="clear" w:color="auto" w:fill="auto"/>
        <w:spacing w:after="0" w:line="317" w:lineRule="exact"/>
        <w:ind w:left="40" w:right="40" w:firstLine="700"/>
      </w:pPr>
      <w:r>
        <w:rPr>
          <w:rStyle w:val="ac"/>
        </w:rPr>
        <w:t>долгосрочность и непрерывность</w:t>
      </w:r>
      <w:r>
        <w:rPr>
          <w:rStyle w:val="FranklinGothicMedium"/>
        </w:rPr>
        <w:t xml:space="preserve"> </w:t>
      </w:r>
      <w:r>
        <w:rPr>
          <w:rStyle w:val="1"/>
        </w:rPr>
        <w:t xml:space="preserve">(предполагает, что комплекс мероприятий должен преследовать достижение конкретной </w:t>
      </w:r>
      <w:r>
        <w:rPr>
          <w:rStyle w:val="33"/>
        </w:rPr>
        <w:t xml:space="preserve">цели, </w:t>
      </w:r>
      <w:r>
        <w:rPr>
          <w:rStyle w:val="1"/>
        </w:rPr>
        <w:t xml:space="preserve">соответствующей ресурсам конкретного образовательного </w:t>
      </w:r>
      <w:r>
        <w:rPr>
          <w:rStyle w:val="33"/>
        </w:rPr>
        <w:t>учреждения);</w:t>
      </w:r>
    </w:p>
    <w:p w:rsidR="00CA5583" w:rsidRDefault="00D83700">
      <w:pPr>
        <w:pStyle w:val="9"/>
        <w:shd w:val="clear" w:color="auto" w:fill="auto"/>
        <w:spacing w:after="0" w:line="317" w:lineRule="exact"/>
        <w:ind w:left="40" w:right="40" w:firstLine="700"/>
      </w:pPr>
      <w:r>
        <w:rPr>
          <w:rStyle w:val="ac"/>
        </w:rPr>
        <w:t>практическая целесообразность</w:t>
      </w:r>
      <w:r>
        <w:rPr>
          <w:rStyle w:val="FranklinGothicMedium"/>
        </w:rPr>
        <w:t xml:space="preserve"> </w:t>
      </w:r>
      <w:r>
        <w:rPr>
          <w:rStyle w:val="1"/>
        </w:rPr>
        <w:t xml:space="preserve">(предполагает, что предъявляемый материал отражает наиболее актуальные проблемы, связанные у детей и подростков с развитием навыков эффективной социальной </w:t>
      </w:r>
      <w:r>
        <w:rPr>
          <w:rStyle w:val="33"/>
        </w:rPr>
        <w:t xml:space="preserve">адаптации, </w:t>
      </w:r>
      <w:r>
        <w:rPr>
          <w:rStyle w:val="1"/>
        </w:rPr>
        <w:t xml:space="preserve">предупреждением приобщения </w:t>
      </w:r>
      <w:proofErr w:type="gramStart"/>
      <w:r>
        <w:rPr>
          <w:rStyle w:val="1"/>
        </w:rPr>
        <w:t>к</w:t>
      </w:r>
      <w:proofErr w:type="gramEnd"/>
      <w:r>
        <w:rPr>
          <w:rStyle w:val="1"/>
        </w:rPr>
        <w:t xml:space="preserve"> ПАВ);</w:t>
      </w:r>
    </w:p>
    <w:p w:rsidR="00CA5583" w:rsidRDefault="00D83700">
      <w:pPr>
        <w:pStyle w:val="9"/>
        <w:shd w:val="clear" w:color="auto" w:fill="auto"/>
        <w:spacing w:after="0" w:line="312" w:lineRule="exact"/>
        <w:ind w:left="40" w:right="40" w:firstLine="700"/>
      </w:pPr>
      <w:r>
        <w:rPr>
          <w:rStyle w:val="ac"/>
        </w:rPr>
        <w:t>акцент на первичную профилактику</w:t>
      </w:r>
      <w:r>
        <w:rPr>
          <w:rStyle w:val="FranklinGothicMedium"/>
        </w:rPr>
        <w:t xml:space="preserve"> </w:t>
      </w:r>
      <w:r>
        <w:rPr>
          <w:rStyle w:val="1"/>
        </w:rPr>
        <w:t xml:space="preserve">(предполагает создание </w:t>
      </w:r>
      <w:r>
        <w:rPr>
          <w:rStyle w:val="33"/>
        </w:rPr>
        <w:t xml:space="preserve">в </w:t>
      </w:r>
      <w:r>
        <w:rPr>
          <w:rStyle w:val="1"/>
        </w:rPr>
        <w:t xml:space="preserve">образовательном учреждении благоприятных </w:t>
      </w:r>
      <w:proofErr w:type="spellStart"/>
      <w:r>
        <w:rPr>
          <w:rStyle w:val="1"/>
        </w:rPr>
        <w:t>социально-психолого</w:t>
      </w:r>
      <w:r>
        <w:rPr>
          <w:rStyle w:val="1"/>
        </w:rPr>
        <w:softHyphen/>
        <w:t>педагогических</w:t>
      </w:r>
      <w:proofErr w:type="spellEnd"/>
      <w:r>
        <w:rPr>
          <w:rStyle w:val="1"/>
        </w:rPr>
        <w:t xml:space="preserve"> условий для развития здоровой личности).</w:t>
      </w:r>
    </w:p>
    <w:p w:rsidR="00CA5583" w:rsidRDefault="00D83700">
      <w:pPr>
        <w:pStyle w:val="9"/>
        <w:shd w:val="clear" w:color="auto" w:fill="auto"/>
        <w:spacing w:after="0" w:line="312" w:lineRule="exact"/>
        <w:ind w:left="40" w:right="40" w:firstLine="700"/>
      </w:pPr>
      <w:r>
        <w:rPr>
          <w:rStyle w:val="1"/>
        </w:rPr>
        <w:t xml:space="preserve">Система профилактики зависимых форм поведения в условиях образовательного учреждения </w:t>
      </w:r>
      <w:r>
        <w:rPr>
          <w:rStyle w:val="33"/>
        </w:rPr>
        <w:t xml:space="preserve">должна </w:t>
      </w:r>
      <w:r>
        <w:rPr>
          <w:rStyle w:val="1"/>
        </w:rPr>
        <w:t>складываться из следующих блоков:</w:t>
      </w:r>
    </w:p>
    <w:p w:rsidR="00CA5583" w:rsidRDefault="00D83700">
      <w:pPr>
        <w:pStyle w:val="9"/>
        <w:numPr>
          <w:ilvl w:val="0"/>
          <w:numId w:val="4"/>
        </w:numPr>
        <w:shd w:val="clear" w:color="auto" w:fill="auto"/>
        <w:spacing w:after="0" w:line="260" w:lineRule="exact"/>
        <w:ind w:left="40" w:firstLine="700"/>
      </w:pPr>
      <w:r>
        <w:t xml:space="preserve"> </w:t>
      </w:r>
      <w:r>
        <w:rPr>
          <w:rStyle w:val="1"/>
        </w:rPr>
        <w:t>Непрямая (косвенная, неспецифическая) профилактика.</w:t>
      </w:r>
    </w:p>
    <w:p w:rsidR="00CA5583" w:rsidRDefault="00D83700">
      <w:pPr>
        <w:pStyle w:val="9"/>
        <w:numPr>
          <w:ilvl w:val="0"/>
          <w:numId w:val="4"/>
        </w:numPr>
        <w:shd w:val="clear" w:color="auto" w:fill="auto"/>
        <w:spacing w:after="0" w:line="326" w:lineRule="exact"/>
        <w:ind w:left="40" w:firstLine="700"/>
      </w:pPr>
      <w:r>
        <w:t xml:space="preserve"> </w:t>
      </w:r>
      <w:r>
        <w:rPr>
          <w:rStyle w:val="1"/>
        </w:rPr>
        <w:t>Прямая (специфическая, проблемно-ориентированная) профилактика.</w:t>
      </w:r>
    </w:p>
    <w:p w:rsidR="00CA5583" w:rsidRDefault="00D83700">
      <w:pPr>
        <w:pStyle w:val="9"/>
        <w:numPr>
          <w:ilvl w:val="0"/>
          <w:numId w:val="4"/>
        </w:numPr>
        <w:shd w:val="clear" w:color="auto" w:fill="auto"/>
        <w:spacing w:after="0" w:line="326" w:lineRule="exact"/>
        <w:ind w:left="40" w:firstLine="700"/>
      </w:pPr>
      <w:r>
        <w:lastRenderedPageBreak/>
        <w:t xml:space="preserve"> </w:t>
      </w:r>
      <w:r>
        <w:rPr>
          <w:rStyle w:val="1"/>
        </w:rPr>
        <w:t>Адресная работа с группой риска.</w:t>
      </w:r>
    </w:p>
    <w:p w:rsidR="00CA5583" w:rsidRDefault="00D83700">
      <w:pPr>
        <w:pStyle w:val="9"/>
        <w:numPr>
          <w:ilvl w:val="0"/>
          <w:numId w:val="4"/>
        </w:numPr>
        <w:shd w:val="clear" w:color="auto" w:fill="auto"/>
        <w:spacing w:after="0" w:line="326" w:lineRule="exact"/>
        <w:ind w:left="40" w:firstLine="700"/>
        <w:rPr>
          <w:rStyle w:val="1"/>
        </w:rPr>
      </w:pPr>
      <w:r>
        <w:t xml:space="preserve"> </w:t>
      </w:r>
      <w:r>
        <w:rPr>
          <w:rStyle w:val="1"/>
        </w:rPr>
        <w:t xml:space="preserve">Диагностика и мониторинг </w:t>
      </w:r>
      <w:proofErr w:type="spellStart"/>
      <w:r>
        <w:rPr>
          <w:rStyle w:val="1"/>
        </w:rPr>
        <w:t>наркоситуации</w:t>
      </w:r>
      <w:proofErr w:type="spellEnd"/>
      <w:r>
        <w:rPr>
          <w:rStyle w:val="1"/>
        </w:rPr>
        <w:t>.</w:t>
      </w:r>
    </w:p>
    <w:p w:rsidR="00895F61" w:rsidRDefault="00895F61" w:rsidP="00895F61">
      <w:pPr>
        <w:pStyle w:val="9"/>
        <w:shd w:val="clear" w:color="auto" w:fill="auto"/>
        <w:spacing w:after="0" w:line="326" w:lineRule="exact"/>
        <w:ind w:left="740"/>
        <w:rPr>
          <w:rStyle w:val="1"/>
        </w:rPr>
      </w:pPr>
    </w:p>
    <w:p w:rsidR="00CA5583" w:rsidRDefault="00665604" w:rsidP="00665604">
      <w:pPr>
        <w:pStyle w:val="23"/>
        <w:keepNext/>
        <w:keepLines/>
        <w:shd w:val="clear" w:color="auto" w:fill="auto"/>
        <w:tabs>
          <w:tab w:val="left" w:pos="1006"/>
        </w:tabs>
        <w:spacing w:after="244" w:line="326" w:lineRule="exact"/>
        <w:ind w:left="300" w:right="300" w:firstLine="0"/>
        <w:jc w:val="center"/>
      </w:pPr>
      <w:bookmarkStart w:id="3" w:name="bookmark3"/>
      <w:r>
        <w:rPr>
          <w:rStyle w:val="24"/>
          <w:b/>
          <w:bCs/>
          <w:lang w:val="en-US"/>
        </w:rPr>
        <w:t>III</w:t>
      </w:r>
      <w:proofErr w:type="gramStart"/>
      <w:r w:rsidRPr="00665604">
        <w:rPr>
          <w:rStyle w:val="24"/>
          <w:b/>
          <w:bCs/>
        </w:rPr>
        <w:t xml:space="preserve">.  </w:t>
      </w:r>
      <w:r w:rsidR="00D83700">
        <w:rPr>
          <w:rStyle w:val="24"/>
          <w:b/>
          <w:bCs/>
        </w:rPr>
        <w:t>Особенности</w:t>
      </w:r>
      <w:proofErr w:type="gramEnd"/>
      <w:r w:rsidR="00D83700">
        <w:rPr>
          <w:rStyle w:val="24"/>
          <w:b/>
          <w:bCs/>
        </w:rPr>
        <w:t xml:space="preserve"> организации работы по профилактике потребления ПАВ в </w:t>
      </w:r>
      <w:r>
        <w:rPr>
          <w:rStyle w:val="24"/>
          <w:b/>
          <w:bCs/>
        </w:rPr>
        <w:t>у</w:t>
      </w:r>
      <w:r w:rsidR="00D83700">
        <w:rPr>
          <w:rStyle w:val="24"/>
          <w:b/>
          <w:bCs/>
        </w:rPr>
        <w:t>словиях образовательного учреждения</w:t>
      </w:r>
      <w:bookmarkEnd w:id="3"/>
    </w:p>
    <w:p w:rsidR="00CA5583" w:rsidRDefault="00D83700">
      <w:pPr>
        <w:pStyle w:val="9"/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В соответствии со статьей 16 Закона Кемеровской области от </w:t>
      </w:r>
      <w:r>
        <w:rPr>
          <w:rStyle w:val="33"/>
        </w:rPr>
        <w:t xml:space="preserve">06.06.2012 </w:t>
      </w:r>
      <w:r>
        <w:rPr>
          <w:rStyle w:val="1"/>
        </w:rPr>
        <w:t>№ 48-03 «О профилактике наркомании и токсикомании» в целях профилактики наркомании и токсикомании организации, осуществляющие образовательную деятельность, в соответствии с уставами или положениями о них:</w:t>
      </w:r>
    </w:p>
    <w:p w:rsidR="00CA5583" w:rsidRDefault="00D83700">
      <w:pPr>
        <w:pStyle w:val="9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 оказывают социально-психологическую и педагогическую помощь </w:t>
      </w:r>
      <w:proofErr w:type="gramStart"/>
      <w:r>
        <w:rPr>
          <w:rStyle w:val="1"/>
        </w:rPr>
        <w:t>обучающимся</w:t>
      </w:r>
      <w:proofErr w:type="gramEnd"/>
      <w:r>
        <w:rPr>
          <w:rStyle w:val="1"/>
        </w:rPr>
        <w:t xml:space="preserve"> с ограниченными возможностями здоровья;</w:t>
      </w:r>
    </w:p>
    <w:p w:rsidR="00CA5583" w:rsidRDefault="00D83700">
      <w:pPr>
        <w:pStyle w:val="9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 выявляют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, находящихся в социально опасном </w:t>
      </w:r>
      <w:r>
        <w:rPr>
          <w:rStyle w:val="33"/>
        </w:rPr>
        <w:t xml:space="preserve">положении, </w:t>
      </w:r>
      <w:r>
        <w:rPr>
          <w:rStyle w:val="1"/>
        </w:rPr>
        <w:t>а также не посещающих или систематически пропускающих по неуважительным причинам занятия, принимают меры по их воспитанию;</w:t>
      </w:r>
    </w:p>
    <w:p w:rsidR="00CA5583" w:rsidRDefault="00D83700">
      <w:pPr>
        <w:pStyle w:val="9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rPr>
          <w:rStyle w:val="33"/>
        </w:rPr>
        <w:t xml:space="preserve"> </w:t>
      </w:r>
      <w:r>
        <w:rPr>
          <w:rStyle w:val="1"/>
        </w:rPr>
        <w:t xml:space="preserve">выявляют семьи, находящиеся в социально опасном положении, </w:t>
      </w:r>
      <w:r>
        <w:rPr>
          <w:rStyle w:val="33"/>
        </w:rPr>
        <w:t xml:space="preserve">и </w:t>
      </w:r>
      <w:r>
        <w:rPr>
          <w:rStyle w:val="1"/>
        </w:rPr>
        <w:t>оказывают им помощь в обучении и воспитании детей;</w:t>
      </w:r>
    </w:p>
    <w:p w:rsidR="00CA5583" w:rsidRDefault="00D83700">
      <w:pPr>
        <w:pStyle w:val="9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rPr>
          <w:rStyle w:val="33"/>
        </w:rPr>
        <w:t xml:space="preserve"> </w:t>
      </w:r>
      <w:r>
        <w:rPr>
          <w:rStyle w:val="1"/>
        </w:rPr>
        <w:t xml:space="preserve">осуществляют меры по реализации программ и </w:t>
      </w:r>
      <w:r>
        <w:rPr>
          <w:rStyle w:val="33"/>
        </w:rPr>
        <w:t xml:space="preserve">методик, </w:t>
      </w:r>
      <w:r>
        <w:rPr>
          <w:rStyle w:val="1"/>
        </w:rPr>
        <w:t>направленных на формирование законопослушного поведения обучающихся;</w:t>
      </w:r>
    </w:p>
    <w:p w:rsidR="00CA5583" w:rsidRDefault="00D83700">
      <w:pPr>
        <w:pStyle w:val="9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 осуществляют взаимодействие с правоохранительными органами по сбору информации об </w:t>
      </w:r>
      <w:proofErr w:type="gramStart"/>
      <w:r>
        <w:rPr>
          <w:rStyle w:val="33"/>
        </w:rPr>
        <w:t>обучающихся</w:t>
      </w:r>
      <w:proofErr w:type="gramEnd"/>
      <w:r>
        <w:rPr>
          <w:rStyle w:val="33"/>
        </w:rPr>
        <w:t xml:space="preserve">, </w:t>
      </w:r>
      <w:r>
        <w:rPr>
          <w:rStyle w:val="1"/>
        </w:rPr>
        <w:t xml:space="preserve">употребляющих и </w:t>
      </w:r>
      <w:r>
        <w:rPr>
          <w:rStyle w:val="33"/>
        </w:rPr>
        <w:t xml:space="preserve">(или) </w:t>
      </w:r>
      <w:r>
        <w:rPr>
          <w:rStyle w:val="1"/>
        </w:rPr>
        <w:t>распространяющих наркотические средства;</w:t>
      </w:r>
    </w:p>
    <w:p w:rsidR="00CA5583" w:rsidRDefault="00D83700">
      <w:pPr>
        <w:pStyle w:val="9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 организуют мероприятия, направленные на профилактику наркомании и токсикомании, и поощряют инициативы обучающихся, их объединений в данной сфере.</w:t>
      </w:r>
    </w:p>
    <w:p w:rsidR="00CA5583" w:rsidRDefault="00D83700">
      <w:pPr>
        <w:pStyle w:val="9"/>
        <w:shd w:val="clear" w:color="auto" w:fill="auto"/>
        <w:spacing w:after="0"/>
        <w:ind w:left="20" w:right="20" w:firstLine="720"/>
      </w:pPr>
      <w:r>
        <w:rPr>
          <w:rStyle w:val="1"/>
        </w:rPr>
        <w:t>В качестве объектов первичной профилактики представляется целесообразным следующее категорирование: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/>
        <w:ind w:left="20" w:firstLine="720"/>
      </w:pPr>
      <w:r>
        <w:rPr>
          <w:rStyle w:val="1"/>
        </w:rPr>
        <w:t xml:space="preserve"> дети и подростки;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 несовершеннолетние </w:t>
      </w:r>
      <w:r>
        <w:rPr>
          <w:rStyle w:val="33"/>
        </w:rPr>
        <w:t xml:space="preserve">«группы риска», </w:t>
      </w:r>
      <w:r>
        <w:rPr>
          <w:rStyle w:val="1"/>
        </w:rPr>
        <w:t xml:space="preserve">в которую </w:t>
      </w:r>
      <w:r>
        <w:rPr>
          <w:rStyle w:val="33"/>
        </w:rPr>
        <w:t xml:space="preserve">входят дети с </w:t>
      </w:r>
      <w:r>
        <w:rPr>
          <w:rStyle w:val="1"/>
        </w:rPr>
        <w:t xml:space="preserve">социально-психологическими проблемами, из неблагополучных семей </w:t>
      </w:r>
      <w:r>
        <w:rPr>
          <w:rStyle w:val="33"/>
        </w:rPr>
        <w:t>и т.д.;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/>
        <w:ind w:left="20" w:firstLine="720"/>
      </w:pPr>
      <w:r>
        <w:rPr>
          <w:rStyle w:val="1"/>
        </w:rPr>
        <w:t xml:space="preserve"> подростки с </w:t>
      </w:r>
      <w:proofErr w:type="spellStart"/>
      <w:r>
        <w:rPr>
          <w:rStyle w:val="1"/>
        </w:rPr>
        <w:t>аддиктивным</w:t>
      </w:r>
      <w:proofErr w:type="spellEnd"/>
      <w:r>
        <w:rPr>
          <w:rStyle w:val="1"/>
        </w:rPr>
        <w:t xml:space="preserve"> поведением.</w:t>
      </w:r>
    </w:p>
    <w:p w:rsidR="00CA5583" w:rsidRDefault="00D83700">
      <w:pPr>
        <w:pStyle w:val="9"/>
        <w:shd w:val="clear" w:color="auto" w:fill="auto"/>
        <w:spacing w:after="0"/>
        <w:ind w:left="20" w:right="20" w:firstLine="720"/>
      </w:pPr>
      <w:r>
        <w:rPr>
          <w:rStyle w:val="1"/>
        </w:rPr>
        <w:t xml:space="preserve">Кроме того, мероприятия </w:t>
      </w:r>
      <w:r>
        <w:rPr>
          <w:rStyle w:val="33"/>
        </w:rPr>
        <w:t xml:space="preserve">по </w:t>
      </w:r>
      <w:r>
        <w:rPr>
          <w:rStyle w:val="1"/>
        </w:rPr>
        <w:t xml:space="preserve">первичной профилактике </w:t>
      </w:r>
      <w:r>
        <w:rPr>
          <w:rStyle w:val="33"/>
        </w:rPr>
        <w:t xml:space="preserve">должны </w:t>
      </w:r>
      <w:r>
        <w:rPr>
          <w:rStyle w:val="1"/>
        </w:rPr>
        <w:t xml:space="preserve">охватывать окружение подростка </w:t>
      </w:r>
      <w:r>
        <w:rPr>
          <w:rStyle w:val="42"/>
        </w:rPr>
        <w:t xml:space="preserve">- </w:t>
      </w:r>
      <w:r>
        <w:rPr>
          <w:rStyle w:val="1"/>
        </w:rPr>
        <w:t xml:space="preserve">его семью, сверстников, </w:t>
      </w:r>
      <w:r>
        <w:rPr>
          <w:rStyle w:val="33"/>
        </w:rPr>
        <w:t xml:space="preserve">ориентировать </w:t>
      </w:r>
      <w:r>
        <w:rPr>
          <w:rStyle w:val="1"/>
        </w:rPr>
        <w:t xml:space="preserve">на выявление и устранение социальных и социально-психологических </w:t>
      </w:r>
      <w:r>
        <w:rPr>
          <w:rStyle w:val="33"/>
        </w:rPr>
        <w:t xml:space="preserve">причин, </w:t>
      </w:r>
      <w:r>
        <w:rPr>
          <w:rStyle w:val="1"/>
        </w:rPr>
        <w:t xml:space="preserve">которые могут подтолкнуть подростка к первой пробе </w:t>
      </w:r>
      <w:r>
        <w:rPr>
          <w:rStyle w:val="33"/>
        </w:rPr>
        <w:t>наркотиков.</w:t>
      </w:r>
    </w:p>
    <w:p w:rsidR="00CA5583" w:rsidRDefault="00D83700">
      <w:pPr>
        <w:pStyle w:val="9"/>
        <w:shd w:val="clear" w:color="auto" w:fill="auto"/>
        <w:spacing w:after="0"/>
        <w:ind w:left="20" w:firstLine="720"/>
      </w:pPr>
      <w:r>
        <w:rPr>
          <w:rStyle w:val="1"/>
        </w:rPr>
        <w:t xml:space="preserve">Это могут быть меры, направленные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>:</w:t>
      </w:r>
    </w:p>
    <w:p w:rsidR="00CA5583" w:rsidRDefault="00D83700">
      <w:pPr>
        <w:pStyle w:val="9"/>
        <w:numPr>
          <w:ilvl w:val="0"/>
          <w:numId w:val="4"/>
        </w:numPr>
        <w:shd w:val="clear" w:color="auto" w:fill="auto"/>
        <w:spacing w:after="0" w:line="312" w:lineRule="exact"/>
        <w:ind w:left="20" w:right="20" w:firstLine="720"/>
      </w:pPr>
      <w:r>
        <w:rPr>
          <w:rStyle w:val="1"/>
        </w:rPr>
        <w:t xml:space="preserve"> укрепление авторитета института семьи, образовательного учреждения, возрождение культурных и духовных традиций в окружающем подростка микросоциуме;</w:t>
      </w:r>
    </w:p>
    <w:p w:rsidR="00CA5583" w:rsidRDefault="00D83700">
      <w:pPr>
        <w:pStyle w:val="9"/>
        <w:numPr>
          <w:ilvl w:val="0"/>
          <w:numId w:val="4"/>
        </w:numPr>
        <w:shd w:val="clear" w:color="auto" w:fill="auto"/>
        <w:spacing w:after="0" w:line="317" w:lineRule="exact"/>
        <w:ind w:left="20" w:right="20" w:firstLine="720"/>
      </w:pPr>
      <w:r>
        <w:rPr>
          <w:rStyle w:val="1"/>
        </w:rPr>
        <w:t xml:space="preserve"> совместную деятельность с педагогами, подростками и их </w:t>
      </w:r>
      <w:r>
        <w:rPr>
          <w:rStyle w:val="33"/>
        </w:rPr>
        <w:t xml:space="preserve">родителями, </w:t>
      </w:r>
      <w:r>
        <w:rPr>
          <w:rStyle w:val="1"/>
        </w:rPr>
        <w:t>поддержку творческих инициатив детей;</w:t>
      </w:r>
    </w:p>
    <w:p w:rsidR="00CA5583" w:rsidRDefault="00D83700">
      <w:pPr>
        <w:pStyle w:val="9"/>
        <w:numPr>
          <w:ilvl w:val="0"/>
          <w:numId w:val="4"/>
        </w:numPr>
        <w:shd w:val="clear" w:color="auto" w:fill="auto"/>
        <w:spacing w:after="0" w:line="317" w:lineRule="exact"/>
        <w:ind w:left="20" w:right="20" w:firstLine="720"/>
      </w:pPr>
      <w:r>
        <w:rPr>
          <w:rStyle w:val="1"/>
        </w:rPr>
        <w:t xml:space="preserve"> поддержку </w:t>
      </w:r>
      <w:proofErr w:type="spellStart"/>
      <w:r>
        <w:rPr>
          <w:rStyle w:val="1"/>
        </w:rPr>
        <w:t>молодежно</w:t>
      </w:r>
      <w:proofErr w:type="spellEnd"/>
      <w:r>
        <w:rPr>
          <w:rStyle w:val="1"/>
        </w:rPr>
        <w:t xml:space="preserve">-подростковых групп, выполняющих </w:t>
      </w:r>
      <w:r>
        <w:rPr>
          <w:rStyle w:val="33"/>
        </w:rPr>
        <w:t xml:space="preserve">функции </w:t>
      </w:r>
      <w:r>
        <w:rPr>
          <w:rStyle w:val="1"/>
        </w:rPr>
        <w:t>формирования отрицательного отношения к наркомании, и пропагандирующих здоровый образ жизни.</w:t>
      </w:r>
    </w:p>
    <w:p w:rsidR="00895F61" w:rsidRDefault="00D83700" w:rsidP="00895F61">
      <w:pPr>
        <w:pStyle w:val="9"/>
        <w:shd w:val="clear" w:color="auto" w:fill="auto"/>
        <w:spacing w:after="0" w:line="317" w:lineRule="exact"/>
        <w:ind w:left="20" w:right="20" w:firstLine="720"/>
        <w:rPr>
          <w:rStyle w:val="1"/>
        </w:rPr>
      </w:pPr>
      <w:r>
        <w:rPr>
          <w:rStyle w:val="1"/>
        </w:rPr>
        <w:t xml:space="preserve">Значительную роль в формировании антинаркотического </w:t>
      </w:r>
      <w:r>
        <w:rPr>
          <w:rStyle w:val="33"/>
        </w:rPr>
        <w:t xml:space="preserve">поведения </w:t>
      </w:r>
      <w:r>
        <w:rPr>
          <w:rStyle w:val="1"/>
        </w:rPr>
        <w:t xml:space="preserve">играет реализация информационного </w:t>
      </w:r>
      <w:r>
        <w:rPr>
          <w:rStyle w:val="33"/>
        </w:rPr>
        <w:t xml:space="preserve">подхода, </w:t>
      </w:r>
      <w:r>
        <w:rPr>
          <w:rStyle w:val="1"/>
        </w:rPr>
        <w:t xml:space="preserve">который является </w:t>
      </w:r>
      <w:r>
        <w:rPr>
          <w:rStyle w:val="33"/>
        </w:rPr>
        <w:t xml:space="preserve">наиболее </w:t>
      </w:r>
      <w:r>
        <w:rPr>
          <w:rStyle w:val="1"/>
        </w:rPr>
        <w:t>распространенным типом мер превентивного воздействия.</w:t>
      </w:r>
    </w:p>
    <w:p w:rsidR="00CA5583" w:rsidRDefault="00D83700" w:rsidP="00895F61">
      <w:pPr>
        <w:pStyle w:val="9"/>
        <w:shd w:val="clear" w:color="auto" w:fill="auto"/>
        <w:spacing w:after="0" w:line="317" w:lineRule="exact"/>
        <w:ind w:left="20" w:right="20" w:firstLine="720"/>
      </w:pPr>
      <w:r>
        <w:rPr>
          <w:rStyle w:val="1"/>
        </w:rPr>
        <w:lastRenderedPageBreak/>
        <w:t>К наиболее распространенным вариантам информационного подхода относятся:</w:t>
      </w:r>
    </w:p>
    <w:p w:rsidR="00CA5583" w:rsidRDefault="00D83700">
      <w:pPr>
        <w:pStyle w:val="9"/>
        <w:numPr>
          <w:ilvl w:val="0"/>
          <w:numId w:val="6"/>
        </w:numPr>
        <w:shd w:val="clear" w:color="auto" w:fill="auto"/>
        <w:spacing w:after="0" w:line="317" w:lineRule="exact"/>
        <w:ind w:left="40" w:right="60" w:firstLine="720"/>
      </w:pPr>
      <w:r>
        <w:rPr>
          <w:rStyle w:val="1"/>
        </w:rPr>
        <w:t xml:space="preserve"> предоставление частичной информации о фактах влияния наркотиков на организм и количественные данные о наркоманах;</w:t>
      </w:r>
    </w:p>
    <w:p w:rsidR="00CA5583" w:rsidRDefault="00D83700">
      <w:pPr>
        <w:pStyle w:val="9"/>
        <w:numPr>
          <w:ilvl w:val="0"/>
          <w:numId w:val="6"/>
        </w:numPr>
        <w:shd w:val="clear" w:color="auto" w:fill="auto"/>
        <w:spacing w:after="0" w:line="317" w:lineRule="exact"/>
        <w:ind w:left="40" w:right="60" w:firstLine="720"/>
      </w:pPr>
      <w:r>
        <w:rPr>
          <w:rStyle w:val="1"/>
        </w:rPr>
        <w:t xml:space="preserve"> устрашающая информация, описывающая негативные стороны потребления наркотиков;</w:t>
      </w:r>
    </w:p>
    <w:p w:rsidR="00CA5583" w:rsidRDefault="00D83700">
      <w:pPr>
        <w:pStyle w:val="9"/>
        <w:numPr>
          <w:ilvl w:val="0"/>
          <w:numId w:val="6"/>
        </w:numPr>
        <w:shd w:val="clear" w:color="auto" w:fill="auto"/>
        <w:spacing w:after="0" w:line="317" w:lineRule="exact"/>
        <w:ind w:left="40" w:right="60" w:firstLine="720"/>
      </w:pPr>
      <w:r>
        <w:rPr>
          <w:rStyle w:val="1"/>
        </w:rPr>
        <w:t xml:space="preserve"> информация о деградации личности людей, потребляющих </w:t>
      </w:r>
      <w:proofErr w:type="spellStart"/>
      <w:r>
        <w:rPr>
          <w:rStyle w:val="1"/>
        </w:rPr>
        <w:t>психоактивные</w:t>
      </w:r>
      <w:proofErr w:type="spellEnd"/>
      <w:r>
        <w:rPr>
          <w:rStyle w:val="1"/>
        </w:rPr>
        <w:t xml:space="preserve"> вещества и сопутствующих проблемах.</w:t>
      </w:r>
    </w:p>
    <w:p w:rsidR="00CA5583" w:rsidRDefault="00D83700">
      <w:pPr>
        <w:pStyle w:val="9"/>
        <w:shd w:val="clear" w:color="auto" w:fill="auto"/>
        <w:spacing w:after="0" w:line="317" w:lineRule="exact"/>
        <w:ind w:left="40" w:right="60" w:firstLine="720"/>
      </w:pPr>
      <w:r>
        <w:rPr>
          <w:rStyle w:val="1"/>
        </w:rPr>
        <w:t>Сторонники этого подхода полагают, что повышение информированности о последствиях потребления ПАВ является наиболее эффективным способом для изменения поведения. Информационные программы сейчас комбинируются с другими программами и способствуют росту уровня знаний подростков и молодежи.</w:t>
      </w:r>
    </w:p>
    <w:p w:rsidR="00CA5583" w:rsidRDefault="00D83700">
      <w:pPr>
        <w:pStyle w:val="9"/>
        <w:shd w:val="clear" w:color="auto" w:fill="auto"/>
        <w:spacing w:after="0" w:line="317" w:lineRule="exact"/>
        <w:ind w:left="40" w:right="60" w:firstLine="720"/>
      </w:pPr>
      <w:r>
        <w:rPr>
          <w:rStyle w:val="1"/>
        </w:rPr>
        <w:t>Основное внимание в этом подходе уделяется развитию важных личностных качеств. Часть этой модели стала одним из компонентов, развивающихся в последнее время программ развития жизненных навыков - навыков личного поведения и межличностного общения, позволяющих людям контролировать и направлять свою жизнедеятельность и вносить изменения в окружающую среду.</w:t>
      </w:r>
    </w:p>
    <w:p w:rsidR="00CA5583" w:rsidRDefault="00D83700">
      <w:pPr>
        <w:pStyle w:val="9"/>
        <w:shd w:val="clear" w:color="auto" w:fill="auto"/>
        <w:spacing w:after="0" w:line="317" w:lineRule="exact"/>
        <w:ind w:left="40" w:right="60" w:firstLine="720"/>
      </w:pPr>
      <w:r>
        <w:rPr>
          <w:rStyle w:val="1"/>
        </w:rPr>
        <w:t>Кроме того, для наиболее эффективного результата необходимо не просто информирование, а обучение с помощью дискуссии, игр, ролевых игр и моделируемых ситуаций, а также последовательность и непрерывность профилактической работы на протяжении нескольких лет с учетом возрастных и индивидуально-психологических особенностей.</w:t>
      </w:r>
    </w:p>
    <w:p w:rsidR="00CA5583" w:rsidRDefault="00D83700">
      <w:pPr>
        <w:pStyle w:val="9"/>
        <w:shd w:val="clear" w:color="auto" w:fill="auto"/>
        <w:spacing w:after="0" w:line="317" w:lineRule="exact"/>
        <w:ind w:left="40" w:right="60" w:firstLine="720"/>
      </w:pPr>
      <w:r>
        <w:rPr>
          <w:rStyle w:val="1"/>
        </w:rPr>
        <w:t>Одним из приоритетных направлений в первичной профилактике наркомании является оказание помощи подросткам в осознании причин потребления наркотиков, формирование у них устойчивых антинаркотических и антиалкогольных установок и поведения, основанного на ценностях здорового образа жизни.</w:t>
      </w:r>
    </w:p>
    <w:p w:rsidR="00CA5583" w:rsidRDefault="00D83700">
      <w:pPr>
        <w:pStyle w:val="9"/>
        <w:shd w:val="clear" w:color="auto" w:fill="auto"/>
        <w:spacing w:after="0" w:line="317" w:lineRule="exact"/>
        <w:ind w:left="40" w:right="60" w:firstLine="720"/>
      </w:pPr>
      <w:r>
        <w:rPr>
          <w:rStyle w:val="1"/>
        </w:rPr>
        <w:t>На формирование этих установок огромное влияние оказывают все сферы жизни подростка, общество в целом. Эффективная первичная профилактика предполагает специальное обучение и воспитание детей и подростков, постоянную и хорошо организованную деятельность соответствующих органов и учреждений, предоставление позитивных жизненных альтернатив.</w:t>
      </w:r>
    </w:p>
    <w:p w:rsidR="00CA5583" w:rsidRDefault="00D83700">
      <w:pPr>
        <w:pStyle w:val="9"/>
        <w:shd w:val="clear" w:color="auto" w:fill="auto"/>
        <w:spacing w:after="0" w:line="312" w:lineRule="exact"/>
        <w:ind w:left="40" w:right="60" w:firstLine="720"/>
      </w:pPr>
      <w:r>
        <w:rPr>
          <w:rStyle w:val="1"/>
        </w:rPr>
        <w:t>Реализация программ первичной профилактики наркомании в образовательном учреждении может быть ориентирована по следующим направлениям: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 w:line="312" w:lineRule="exact"/>
        <w:ind w:left="40" w:right="60" w:firstLine="720"/>
      </w:pPr>
      <w:r>
        <w:rPr>
          <w:rStyle w:val="1"/>
        </w:rPr>
        <w:t xml:space="preserve"> создание условий для открытого доверительного общения, восприятия информации, творческой атмосферы работы;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 w:line="312" w:lineRule="exact"/>
        <w:ind w:left="40" w:right="60" w:firstLine="720"/>
      </w:pPr>
      <w:r>
        <w:rPr>
          <w:rStyle w:val="25"/>
        </w:rPr>
        <w:t xml:space="preserve"> </w:t>
      </w:r>
      <w:r>
        <w:rPr>
          <w:rStyle w:val="1"/>
        </w:rPr>
        <w:t xml:space="preserve">формирование здорового жизненного стиля, устойчивого неприятия потребления </w:t>
      </w:r>
      <w:proofErr w:type="spellStart"/>
      <w:r>
        <w:rPr>
          <w:rStyle w:val="1"/>
        </w:rPr>
        <w:t>психоактивных</w:t>
      </w:r>
      <w:proofErr w:type="spellEnd"/>
      <w:r>
        <w:rPr>
          <w:rStyle w:val="1"/>
        </w:rPr>
        <w:t xml:space="preserve"> веществ;</w:t>
      </w:r>
    </w:p>
    <w:p w:rsidR="00CA5583" w:rsidRDefault="00D83700">
      <w:pPr>
        <w:pStyle w:val="9"/>
        <w:numPr>
          <w:ilvl w:val="0"/>
          <w:numId w:val="2"/>
        </w:numPr>
        <w:shd w:val="clear" w:color="auto" w:fill="auto"/>
        <w:spacing w:after="0" w:line="307" w:lineRule="exact"/>
        <w:ind w:left="40" w:right="60" w:firstLine="720"/>
      </w:pPr>
      <w:r>
        <w:rPr>
          <w:rStyle w:val="1"/>
        </w:rPr>
        <w:t xml:space="preserve"> информирование о действии и последствиях потребления ПАВ, причинах и формах заболеваний, связанных с ними, путях к выздоровлению, взаимосвязи потребления ПАВ и других форм </w:t>
      </w:r>
      <w:proofErr w:type="spellStart"/>
      <w:r>
        <w:rPr>
          <w:rStyle w:val="1"/>
        </w:rPr>
        <w:t>саморазрушающего</w:t>
      </w:r>
      <w:proofErr w:type="spellEnd"/>
      <w:r>
        <w:rPr>
          <w:rStyle w:val="1"/>
        </w:rPr>
        <w:t xml:space="preserve"> поведения;</w:t>
      </w:r>
    </w:p>
    <w:p w:rsidR="00CA5583" w:rsidRDefault="00D83700">
      <w:pPr>
        <w:pStyle w:val="9"/>
        <w:shd w:val="clear" w:color="auto" w:fill="auto"/>
        <w:spacing w:after="0" w:line="336" w:lineRule="exact"/>
        <w:ind w:left="100" w:right="80" w:firstLine="720"/>
      </w:pPr>
      <w:r>
        <w:rPr>
          <w:rStyle w:val="1"/>
        </w:rPr>
        <w:t>- развитие у подростков и молодежи осознания, имеющихся у них личностных ресурсов, навыков поведения, препятствующих потреблению ПАВ.</w:t>
      </w:r>
    </w:p>
    <w:p w:rsidR="00CA5583" w:rsidRDefault="00D83700">
      <w:pPr>
        <w:pStyle w:val="9"/>
        <w:shd w:val="clear" w:color="auto" w:fill="auto"/>
        <w:spacing w:after="357" w:line="331" w:lineRule="exact"/>
        <w:ind w:left="100" w:right="80" w:firstLine="720"/>
      </w:pPr>
      <w:r>
        <w:rPr>
          <w:rStyle w:val="1"/>
        </w:rPr>
        <w:t>Эффективная первичная профилактика наркомании среди детей, подростков и молодежи возможна только при условии организации успешного межведомственного взаимодействия.</w:t>
      </w:r>
    </w:p>
    <w:p w:rsidR="00CA5583" w:rsidRDefault="00665604" w:rsidP="00665604">
      <w:pPr>
        <w:pStyle w:val="23"/>
        <w:keepNext/>
        <w:keepLines/>
        <w:shd w:val="clear" w:color="auto" w:fill="auto"/>
        <w:tabs>
          <w:tab w:val="left" w:pos="1310"/>
        </w:tabs>
        <w:spacing w:after="313" w:line="260" w:lineRule="exact"/>
        <w:ind w:firstLine="0"/>
        <w:jc w:val="center"/>
      </w:pPr>
      <w:bookmarkStart w:id="4" w:name="bookmark4"/>
      <w:r>
        <w:rPr>
          <w:rStyle w:val="24"/>
          <w:b/>
          <w:bCs/>
          <w:lang w:val="en-US"/>
        </w:rPr>
        <w:lastRenderedPageBreak/>
        <w:t>IV</w:t>
      </w:r>
      <w:r w:rsidRPr="00665604">
        <w:rPr>
          <w:rStyle w:val="24"/>
          <w:b/>
          <w:bCs/>
        </w:rPr>
        <w:t xml:space="preserve">. </w:t>
      </w:r>
      <w:r w:rsidR="00D83700">
        <w:rPr>
          <w:rStyle w:val="24"/>
          <w:b/>
          <w:bCs/>
        </w:rPr>
        <w:t>Региональные и Общероссийские антинаркотические акции</w:t>
      </w:r>
      <w:bookmarkEnd w:id="4"/>
    </w:p>
    <w:p w:rsidR="00CA5583" w:rsidRDefault="00D83700">
      <w:pPr>
        <w:pStyle w:val="9"/>
        <w:shd w:val="clear" w:color="auto" w:fill="auto"/>
        <w:spacing w:after="0"/>
        <w:ind w:left="100" w:right="80" w:firstLine="720"/>
      </w:pPr>
      <w:r>
        <w:rPr>
          <w:rStyle w:val="1"/>
        </w:rPr>
        <w:t xml:space="preserve">На территории Кемеровской области </w:t>
      </w:r>
      <w:r>
        <w:rPr>
          <w:rStyle w:val="53"/>
        </w:rPr>
        <w:t xml:space="preserve">- </w:t>
      </w:r>
      <w:r>
        <w:rPr>
          <w:rStyle w:val="1"/>
        </w:rPr>
        <w:t xml:space="preserve">Кузбасса ежегодно проводятся региональные и Общероссийские межведомственные профилактические антинаркотические акции, направленные на формирование нетерпимого отношения в обществе к немедицинскому потреблению наркотиков и </w:t>
      </w:r>
      <w:proofErr w:type="spellStart"/>
      <w:r>
        <w:rPr>
          <w:rStyle w:val="1"/>
        </w:rPr>
        <w:t>наркопреступности</w:t>
      </w:r>
      <w:proofErr w:type="spellEnd"/>
      <w:r>
        <w:rPr>
          <w:rStyle w:val="1"/>
        </w:rPr>
        <w:t>, активизацию профилактической работы с подростками и молодёжью, повышение уровня правовой грамотности и развитие</w:t>
      </w:r>
    </w:p>
    <w:p w:rsidR="00CA5583" w:rsidRDefault="00D83700">
      <w:pPr>
        <w:pStyle w:val="9"/>
        <w:shd w:val="clear" w:color="auto" w:fill="auto"/>
        <w:spacing w:after="0" w:line="260" w:lineRule="exact"/>
        <w:ind w:left="100"/>
        <w:jc w:val="left"/>
      </w:pPr>
      <w:r>
        <w:rPr>
          <w:rStyle w:val="1"/>
        </w:rPr>
        <w:t>правосознания граждан.</w:t>
      </w:r>
    </w:p>
    <w:p w:rsidR="00CA5583" w:rsidRDefault="00D83700">
      <w:pPr>
        <w:pStyle w:val="9"/>
        <w:shd w:val="clear" w:color="auto" w:fill="auto"/>
        <w:spacing w:after="0" w:line="326" w:lineRule="exact"/>
        <w:ind w:left="100" w:right="80" w:firstLine="720"/>
      </w:pPr>
      <w:r>
        <w:rPr>
          <w:rStyle w:val="1"/>
        </w:rPr>
        <w:t xml:space="preserve">Инициатором и организатором антинаркотических акций на территории региона является Управление по </w:t>
      </w:r>
      <w:proofErr w:type="gramStart"/>
      <w:r>
        <w:rPr>
          <w:rStyle w:val="1"/>
        </w:rPr>
        <w:t>контролю за</w:t>
      </w:r>
      <w:proofErr w:type="gramEnd"/>
      <w:r>
        <w:rPr>
          <w:rStyle w:val="1"/>
        </w:rPr>
        <w:t xml:space="preserve"> оборотом наркотиков ГУ МВД</w:t>
      </w:r>
    </w:p>
    <w:p w:rsidR="00CA5583" w:rsidRDefault="00D83700">
      <w:pPr>
        <w:pStyle w:val="9"/>
        <w:shd w:val="clear" w:color="auto" w:fill="auto"/>
        <w:spacing w:after="0" w:line="260" w:lineRule="exact"/>
        <w:ind w:left="100"/>
        <w:jc w:val="left"/>
      </w:pPr>
      <w:r>
        <w:rPr>
          <w:rStyle w:val="1"/>
        </w:rPr>
        <w:t>России по Кемеровской области.</w:t>
      </w:r>
    </w:p>
    <w:p w:rsidR="00CA5583" w:rsidRDefault="00D83700">
      <w:pPr>
        <w:pStyle w:val="9"/>
        <w:shd w:val="clear" w:color="auto" w:fill="auto"/>
        <w:spacing w:after="0" w:line="331" w:lineRule="exact"/>
        <w:ind w:left="100" w:right="80" w:firstLine="720"/>
      </w:pPr>
      <w:r>
        <w:rPr>
          <w:rStyle w:val="1"/>
        </w:rPr>
        <w:t>Проведение межведомственных акций на территории Кемеровской области - Кузбасса регламентировано совместными письмами, содержащими информацию о сроках проведения, перечне основных участников, целях акций, целевой аудитории, форме итоговой отчётности.</w:t>
      </w:r>
    </w:p>
    <w:p w:rsidR="00CA5583" w:rsidRDefault="00D83700">
      <w:pPr>
        <w:pStyle w:val="9"/>
        <w:shd w:val="clear" w:color="auto" w:fill="auto"/>
        <w:spacing w:after="23" w:line="260" w:lineRule="exact"/>
        <w:ind w:left="100" w:firstLine="720"/>
      </w:pPr>
      <w:r>
        <w:rPr>
          <w:rStyle w:val="1"/>
        </w:rPr>
        <w:t>Акции распределены таким образом, что проводятся на протяжении</w:t>
      </w:r>
    </w:p>
    <w:p w:rsidR="00CA5583" w:rsidRDefault="00D83700">
      <w:pPr>
        <w:pStyle w:val="9"/>
        <w:shd w:val="clear" w:color="auto" w:fill="auto"/>
        <w:spacing w:after="265" w:line="260" w:lineRule="exact"/>
        <w:ind w:left="100"/>
        <w:jc w:val="left"/>
      </w:pPr>
      <w:r>
        <w:rPr>
          <w:rStyle w:val="1"/>
        </w:rPr>
        <w:t>всего года и охватывают все целевые аудитории.</w:t>
      </w:r>
    </w:p>
    <w:p w:rsidR="00CA5583" w:rsidRDefault="00D83700">
      <w:pPr>
        <w:pStyle w:val="70"/>
        <w:shd w:val="clear" w:color="auto" w:fill="auto"/>
        <w:spacing w:before="0" w:after="353"/>
        <w:ind w:right="720"/>
      </w:pPr>
      <w:r>
        <w:rPr>
          <w:rStyle w:val="71"/>
          <w:i/>
          <w:iCs/>
        </w:rPr>
        <w:t>Областная антинаркотическая акция «Будущее без наркотиков»</w:t>
      </w:r>
    </w:p>
    <w:p w:rsidR="00CA5583" w:rsidRDefault="00D83700">
      <w:pPr>
        <w:pStyle w:val="9"/>
        <w:shd w:val="clear" w:color="auto" w:fill="auto"/>
        <w:spacing w:after="0" w:line="260" w:lineRule="exact"/>
        <w:ind w:left="100" w:firstLine="720"/>
      </w:pPr>
      <w:r>
        <w:rPr>
          <w:rStyle w:val="1"/>
        </w:rPr>
        <w:t xml:space="preserve">Срок проведения акции: февраль </w:t>
      </w:r>
      <w:r>
        <w:rPr>
          <w:rStyle w:val="42"/>
        </w:rPr>
        <w:t xml:space="preserve">- </w:t>
      </w:r>
      <w:r>
        <w:rPr>
          <w:rStyle w:val="1"/>
        </w:rPr>
        <w:t>март.</w:t>
      </w:r>
    </w:p>
    <w:p w:rsidR="00CA5583" w:rsidRDefault="00D83700">
      <w:pPr>
        <w:pStyle w:val="9"/>
        <w:shd w:val="clear" w:color="auto" w:fill="auto"/>
        <w:spacing w:after="0"/>
        <w:ind w:left="100" w:right="80" w:firstLine="720"/>
      </w:pPr>
      <w:r>
        <w:rPr>
          <w:rStyle w:val="1"/>
        </w:rPr>
        <w:t xml:space="preserve">Цель </w:t>
      </w:r>
      <w:r>
        <w:rPr>
          <w:rStyle w:val="53"/>
        </w:rPr>
        <w:t xml:space="preserve">- </w:t>
      </w:r>
      <w:r>
        <w:rPr>
          <w:rStyle w:val="1"/>
        </w:rPr>
        <w:t xml:space="preserve">объединение усилий правоохранительных органов, органов власти, общественных и религиозных объединений Кемеровской области </w:t>
      </w:r>
      <w:r>
        <w:rPr>
          <w:rStyle w:val="42"/>
        </w:rPr>
        <w:t xml:space="preserve">— </w:t>
      </w:r>
      <w:r>
        <w:rPr>
          <w:rStyle w:val="1"/>
        </w:rPr>
        <w:t xml:space="preserve">Кузбасса в противодействии </w:t>
      </w:r>
      <w:proofErr w:type="spellStart"/>
      <w:r>
        <w:rPr>
          <w:rStyle w:val="1"/>
        </w:rPr>
        <w:t>наркоугрозе</w:t>
      </w:r>
      <w:proofErr w:type="spellEnd"/>
      <w:r>
        <w:rPr>
          <w:rStyle w:val="1"/>
        </w:rPr>
        <w:t>, координации работы в сфере профилактики злоупотребления наркотиками молодёжью, разъяснении правовых, медицинских и социальных аспектов наркомании родителям обучающихся, пресечении фактов распространения наркотиков учащимися образовательных организаций.</w:t>
      </w:r>
    </w:p>
    <w:p w:rsidR="00CA5583" w:rsidRDefault="00D83700">
      <w:pPr>
        <w:pStyle w:val="9"/>
        <w:shd w:val="clear" w:color="auto" w:fill="auto"/>
        <w:tabs>
          <w:tab w:val="left" w:pos="3580"/>
        </w:tabs>
        <w:spacing w:after="0"/>
        <w:ind w:left="100" w:firstLine="720"/>
      </w:pPr>
      <w:r>
        <w:rPr>
          <w:rStyle w:val="1"/>
        </w:rPr>
        <w:t>Целевая аудитория:</w:t>
      </w:r>
      <w:r>
        <w:rPr>
          <w:rStyle w:val="1"/>
        </w:rPr>
        <w:tab/>
        <w:t>учащиеся общеобразовательных учреждений и</w:t>
      </w:r>
    </w:p>
    <w:p w:rsidR="00CA5583" w:rsidRDefault="00D83700">
      <w:pPr>
        <w:pStyle w:val="9"/>
        <w:shd w:val="clear" w:color="auto" w:fill="auto"/>
        <w:spacing w:after="0"/>
        <w:ind w:left="100"/>
        <w:jc w:val="left"/>
      </w:pPr>
      <w:r>
        <w:rPr>
          <w:rStyle w:val="1"/>
        </w:rPr>
        <w:t>образовательных организаций профессионального образования, родители</w:t>
      </w:r>
    </w:p>
    <w:p w:rsidR="00CA5583" w:rsidRDefault="00D83700">
      <w:pPr>
        <w:pStyle w:val="9"/>
        <w:shd w:val="clear" w:color="auto" w:fill="auto"/>
        <w:spacing w:after="0" w:line="260" w:lineRule="exact"/>
        <w:ind w:left="100"/>
        <w:jc w:val="left"/>
      </w:pPr>
      <w:r>
        <w:rPr>
          <w:rStyle w:val="1"/>
        </w:rPr>
        <w:t>(законные представители) учащихся.</w:t>
      </w:r>
    </w:p>
    <w:p w:rsidR="00CA5583" w:rsidRDefault="00D83700">
      <w:pPr>
        <w:pStyle w:val="9"/>
        <w:shd w:val="clear" w:color="auto" w:fill="auto"/>
        <w:spacing w:after="0" w:line="326" w:lineRule="exact"/>
        <w:ind w:left="100" w:right="80" w:firstLine="720"/>
      </w:pPr>
      <w:r>
        <w:rPr>
          <w:rStyle w:val="1"/>
        </w:rPr>
        <w:t>Участие в организации и проведении акции принимают: ГУ МВД России по Кемеровской области, министерства образования и науки, здравоохранения, туризма и молодёжной политики Кузбасса, уголовно-исполнительные инспекции ГУФСИН России по Кемеровской области - Кузбассу.</w:t>
      </w:r>
    </w:p>
    <w:p w:rsidR="00CA5583" w:rsidRDefault="00D83700">
      <w:pPr>
        <w:pStyle w:val="9"/>
        <w:shd w:val="clear" w:color="auto" w:fill="auto"/>
        <w:spacing w:after="0"/>
        <w:ind w:left="100" w:right="80" w:firstLine="720"/>
      </w:pPr>
      <w:r>
        <w:rPr>
          <w:rStyle w:val="1"/>
        </w:rPr>
        <w:t>В мероприятиях акции также могут принимать участие представители общественных объединений, в том числе волонтёрские организации,</w:t>
      </w:r>
    </w:p>
    <w:p w:rsidR="00CA5583" w:rsidRDefault="00D83700">
      <w:pPr>
        <w:pStyle w:val="9"/>
        <w:shd w:val="clear" w:color="auto" w:fill="auto"/>
        <w:spacing w:after="0" w:line="317" w:lineRule="exact"/>
        <w:ind w:left="60"/>
        <w:jc w:val="left"/>
      </w:pPr>
      <w:r>
        <w:rPr>
          <w:rStyle w:val="1"/>
        </w:rPr>
        <w:t>представители казачества и Русской православной церкви,</w:t>
      </w:r>
    </w:p>
    <w:p w:rsidR="00CA5583" w:rsidRDefault="00D83700">
      <w:pPr>
        <w:pStyle w:val="9"/>
        <w:shd w:val="clear" w:color="auto" w:fill="auto"/>
        <w:spacing w:after="0" w:line="317" w:lineRule="exact"/>
        <w:ind w:left="60" w:right="40" w:firstLine="700"/>
      </w:pPr>
      <w:r>
        <w:rPr>
          <w:rStyle w:val="1"/>
        </w:rPr>
        <w:t>К основным задачам специалистов общеобразовательных организаций, образовательных организаций профессионального образования в рамках акции относятся:</w:t>
      </w:r>
    </w:p>
    <w:p w:rsidR="00CA5583" w:rsidRDefault="00D83700">
      <w:pPr>
        <w:pStyle w:val="9"/>
        <w:numPr>
          <w:ilvl w:val="0"/>
          <w:numId w:val="7"/>
        </w:numPr>
        <w:shd w:val="clear" w:color="auto" w:fill="auto"/>
        <w:spacing w:after="0" w:line="317" w:lineRule="exact"/>
        <w:ind w:left="60" w:right="40" w:firstLine="700"/>
      </w:pPr>
      <w:r>
        <w:rPr>
          <w:rStyle w:val="1"/>
        </w:rPr>
        <w:t xml:space="preserve"> Организация тематических родительских собраний совместно с представителями органов внутренних дел, органов исполнения наказаний, здравоохранения, православного духовенства. Проведение разъяснительной работы об опасности потребления наркотиков и об актуальности тестирования старшеклассников и обучающихся образовательных организаций профессионального образования на </w:t>
      </w:r>
      <w:r>
        <w:rPr>
          <w:rStyle w:val="1"/>
        </w:rPr>
        <w:lastRenderedPageBreak/>
        <w:t>потребление наркотиков.</w:t>
      </w:r>
    </w:p>
    <w:p w:rsidR="00CA5583" w:rsidRDefault="00D83700">
      <w:pPr>
        <w:pStyle w:val="9"/>
        <w:numPr>
          <w:ilvl w:val="0"/>
          <w:numId w:val="7"/>
        </w:numPr>
        <w:shd w:val="clear" w:color="auto" w:fill="auto"/>
        <w:spacing w:after="0" w:line="317" w:lineRule="exact"/>
        <w:ind w:left="60" w:right="40" w:firstLine="700"/>
      </w:pPr>
      <w:r>
        <w:rPr>
          <w:rStyle w:val="1"/>
        </w:rPr>
        <w:t xml:space="preserve"> Проведение в образовательных организациях тематических классных часов, круглых столов, конференций, форумов, </w:t>
      </w:r>
      <w:proofErr w:type="spellStart"/>
      <w:r>
        <w:rPr>
          <w:rStyle w:val="1"/>
        </w:rPr>
        <w:t>видеолекториев</w:t>
      </w:r>
      <w:proofErr w:type="spellEnd"/>
      <w:r>
        <w:rPr>
          <w:rStyle w:val="1"/>
        </w:rPr>
        <w:t>, тренингов, деловых игр, конкурсов, спортивных соревнований, иных мероприятий, направленных на формирование здорового образа жизни. Привлечение к данной работе специалистов-психологов, а также представителей спортивных и военно-патриотических клубов, казачьих обществ, организаций патриотической направленности.</w:t>
      </w:r>
    </w:p>
    <w:p w:rsidR="00CA5583" w:rsidRDefault="00D83700">
      <w:pPr>
        <w:pStyle w:val="9"/>
        <w:numPr>
          <w:ilvl w:val="0"/>
          <w:numId w:val="7"/>
        </w:numPr>
        <w:shd w:val="clear" w:color="auto" w:fill="auto"/>
        <w:spacing w:after="346" w:line="317" w:lineRule="exact"/>
        <w:ind w:left="60" w:right="40" w:firstLine="700"/>
      </w:pPr>
      <w:r>
        <w:rPr>
          <w:rStyle w:val="1"/>
        </w:rPr>
        <w:t xml:space="preserve"> Принятие исчерпывающих мер по недопущению и своевременному уничтожению объявлений, содержащих рекламу наркотиков, в том числе синтетических («соль», «спайс», «</w:t>
      </w:r>
      <w:proofErr w:type="spellStart"/>
      <w:r>
        <w:rPr>
          <w:rStyle w:val="1"/>
        </w:rPr>
        <w:t>микс</w:t>
      </w:r>
      <w:proofErr w:type="spellEnd"/>
      <w:r>
        <w:rPr>
          <w:rStyle w:val="1"/>
        </w:rPr>
        <w:t>» и др.), на территории образовательных организаций. При выявлении подобных объявлений на территориях, расположенных вблизи образовательных организаций, информирование правоохранительных органов и муниципальных коммунальных служб.</w:t>
      </w:r>
    </w:p>
    <w:p w:rsidR="00CA5583" w:rsidRDefault="00D83700">
      <w:pPr>
        <w:pStyle w:val="70"/>
        <w:shd w:val="clear" w:color="auto" w:fill="auto"/>
        <w:spacing w:before="0" w:after="325" w:line="260" w:lineRule="exact"/>
        <w:ind w:right="20"/>
      </w:pPr>
      <w:r>
        <w:rPr>
          <w:rStyle w:val="71"/>
          <w:i/>
          <w:iCs/>
        </w:rPr>
        <w:t>Общероссийская антинаркотическая акция «Призывник»</w:t>
      </w:r>
    </w:p>
    <w:p w:rsidR="00CA5583" w:rsidRDefault="00D83700">
      <w:pPr>
        <w:pStyle w:val="9"/>
        <w:shd w:val="clear" w:color="auto" w:fill="auto"/>
        <w:spacing w:after="0" w:line="278" w:lineRule="exact"/>
        <w:ind w:left="60" w:right="40" w:firstLine="700"/>
      </w:pPr>
      <w:proofErr w:type="gramStart"/>
      <w:r>
        <w:rPr>
          <w:rStyle w:val="1"/>
        </w:rPr>
        <w:t xml:space="preserve">Срок проведения акции: апрель </w:t>
      </w:r>
      <w:r>
        <w:rPr>
          <w:rStyle w:val="42"/>
        </w:rPr>
        <w:t xml:space="preserve">- </w:t>
      </w:r>
      <w:r>
        <w:rPr>
          <w:rStyle w:val="1"/>
        </w:rPr>
        <w:t>июль (первый этап), октябрь - декабрь (второй этап).</w:t>
      </w:r>
      <w:proofErr w:type="gramEnd"/>
    </w:p>
    <w:p w:rsidR="00CA5583" w:rsidRDefault="00D83700">
      <w:pPr>
        <w:pStyle w:val="9"/>
        <w:shd w:val="clear" w:color="auto" w:fill="auto"/>
        <w:spacing w:after="0" w:line="312" w:lineRule="exact"/>
        <w:ind w:left="60" w:right="40" w:firstLine="700"/>
      </w:pPr>
      <w:r>
        <w:rPr>
          <w:rStyle w:val="1"/>
        </w:rPr>
        <w:t xml:space="preserve">Цель </w:t>
      </w:r>
      <w:r>
        <w:rPr>
          <w:rStyle w:val="42"/>
        </w:rPr>
        <w:t xml:space="preserve">- </w:t>
      </w:r>
      <w:r>
        <w:rPr>
          <w:rStyle w:val="1"/>
        </w:rPr>
        <w:t>противодействие процессам наркотизации молодёжи призывного и допризывного возраста, привлечение внимания подростков к проблеме распространения наркомании, получение информации о фактах распространения наркотиков в среде призывников.</w:t>
      </w:r>
    </w:p>
    <w:p w:rsidR="00CA5583" w:rsidRDefault="00D83700">
      <w:pPr>
        <w:pStyle w:val="9"/>
        <w:shd w:val="clear" w:color="auto" w:fill="auto"/>
        <w:spacing w:after="0" w:line="283" w:lineRule="exact"/>
        <w:ind w:left="60" w:right="40" w:firstLine="700"/>
      </w:pPr>
      <w:r>
        <w:rPr>
          <w:rStyle w:val="1"/>
        </w:rPr>
        <w:t>Целевая аудитория: молодёжь призывного и допризывного возраста, призывники.</w:t>
      </w:r>
    </w:p>
    <w:p w:rsidR="00CA5583" w:rsidRDefault="00D83700">
      <w:pPr>
        <w:pStyle w:val="9"/>
        <w:shd w:val="clear" w:color="auto" w:fill="auto"/>
        <w:spacing w:after="0" w:line="307" w:lineRule="exact"/>
        <w:ind w:left="60" w:right="40" w:firstLine="700"/>
      </w:pPr>
      <w:r>
        <w:rPr>
          <w:rStyle w:val="1"/>
        </w:rPr>
        <w:t>Участие в организации и проведении акции принимают: ГУ МВД России по Кемеровской области, Военный комиссариат Кемеровской области, министерства образования и науки, физической культуры и спорта, туризма и молодежной политики, культуры и национальной политики, здравоохранения Кузбасса.</w:t>
      </w:r>
    </w:p>
    <w:p w:rsidR="00CA5583" w:rsidRDefault="00D83700">
      <w:pPr>
        <w:pStyle w:val="9"/>
        <w:shd w:val="clear" w:color="auto" w:fill="auto"/>
        <w:spacing w:after="0" w:line="312" w:lineRule="exact"/>
        <w:ind w:left="60" w:right="40" w:firstLine="700"/>
      </w:pPr>
      <w:r>
        <w:rPr>
          <w:rStyle w:val="1"/>
        </w:rPr>
        <w:t>В мероприятиях акции также могут принимать участие представители общественных объединений, в том числе волонтёрские организации, представители казачества и Русской православной церкви.</w:t>
      </w:r>
    </w:p>
    <w:p w:rsidR="00CA5583" w:rsidRDefault="00D83700">
      <w:pPr>
        <w:pStyle w:val="9"/>
        <w:shd w:val="clear" w:color="auto" w:fill="auto"/>
        <w:spacing w:after="342" w:line="312" w:lineRule="exact"/>
        <w:ind w:left="60" w:right="40" w:firstLine="700"/>
      </w:pPr>
      <w:r>
        <w:rPr>
          <w:rStyle w:val="1"/>
        </w:rPr>
        <w:t>К основным задачам специалистов общеобразовательных организаций, образовательных организаций профессионального образования в рамках акции относятся проведение в образовательных учреждениях тематических классных часов, круглых столов, форумов, конкурсов и иных мероприятий, направленных на воспитание гражданственности, патриотизма и активной жизненной позиции.</w:t>
      </w:r>
    </w:p>
    <w:p w:rsidR="00CA5583" w:rsidRDefault="00D83700">
      <w:pPr>
        <w:pStyle w:val="70"/>
        <w:shd w:val="clear" w:color="auto" w:fill="auto"/>
        <w:spacing w:before="0" w:after="202" w:line="260" w:lineRule="exact"/>
      </w:pPr>
      <w:r>
        <w:rPr>
          <w:rStyle w:val="71"/>
          <w:i/>
          <w:iCs/>
        </w:rPr>
        <w:t>Областная антинаркотическая акция «Первокурсник»</w:t>
      </w:r>
    </w:p>
    <w:p w:rsidR="00CA5583" w:rsidRDefault="00D83700">
      <w:pPr>
        <w:pStyle w:val="9"/>
        <w:shd w:val="clear" w:color="auto" w:fill="auto"/>
        <w:spacing w:after="0"/>
        <w:ind w:firstLine="720"/>
      </w:pPr>
      <w:r>
        <w:rPr>
          <w:rStyle w:val="1"/>
        </w:rPr>
        <w:t>Срок проведения акции: апрель-май.</w:t>
      </w:r>
    </w:p>
    <w:p w:rsidR="00CA5583" w:rsidRDefault="00D83700">
      <w:pPr>
        <w:pStyle w:val="9"/>
        <w:shd w:val="clear" w:color="auto" w:fill="auto"/>
        <w:spacing w:after="0"/>
        <w:ind w:right="20" w:firstLine="720"/>
      </w:pPr>
      <w:r>
        <w:rPr>
          <w:rStyle w:val="1"/>
        </w:rPr>
        <w:t xml:space="preserve">Цель </w:t>
      </w:r>
      <w:r>
        <w:rPr>
          <w:rStyle w:val="62"/>
        </w:rPr>
        <w:t xml:space="preserve">- </w:t>
      </w:r>
      <w:r>
        <w:rPr>
          <w:rStyle w:val="1"/>
        </w:rPr>
        <w:t>объединение усилий органов власти, правоохранительных органов, органов образования, медицинских учреждений и общественных организаций Кемеровской области — Кузбасса в противодействии процессу вовлечения молодёжи в сферу незаконного оборота наркотиков, в выявлении и пресечении фактов сбыта, потребления и склонения к потреблению наркотиков в учебных заведениях системы профессионального образования.</w:t>
      </w:r>
    </w:p>
    <w:p w:rsidR="00CA5583" w:rsidRDefault="00D83700">
      <w:pPr>
        <w:pStyle w:val="9"/>
        <w:shd w:val="clear" w:color="auto" w:fill="auto"/>
        <w:spacing w:after="0"/>
        <w:ind w:right="20" w:firstLine="720"/>
      </w:pPr>
      <w:r>
        <w:rPr>
          <w:rStyle w:val="1"/>
        </w:rPr>
        <w:t xml:space="preserve">Целевая аудитория: учащиеся первых курсов учреждений системы </w:t>
      </w:r>
      <w:r>
        <w:rPr>
          <w:rStyle w:val="1"/>
        </w:rPr>
        <w:lastRenderedPageBreak/>
        <w:t>профессионального образования.</w:t>
      </w:r>
    </w:p>
    <w:p w:rsidR="00CA5583" w:rsidRDefault="00D83700">
      <w:pPr>
        <w:pStyle w:val="9"/>
        <w:shd w:val="clear" w:color="auto" w:fill="auto"/>
        <w:spacing w:after="0"/>
        <w:ind w:right="20" w:firstLine="720"/>
      </w:pPr>
      <w:r>
        <w:rPr>
          <w:rStyle w:val="1"/>
        </w:rPr>
        <w:t xml:space="preserve">Участие в организации и проведении акции принимают: ГУ МВД России по Кемеровской области, министерства образования и науки, туризма и молодежной политики, здравоохранения Кузбасса, Совет ректоров Кемеровской области </w:t>
      </w:r>
      <w:r>
        <w:rPr>
          <w:rStyle w:val="42"/>
        </w:rPr>
        <w:t xml:space="preserve">- </w:t>
      </w:r>
      <w:r>
        <w:rPr>
          <w:rStyle w:val="1"/>
        </w:rPr>
        <w:t>Кузбасса.</w:t>
      </w:r>
    </w:p>
    <w:p w:rsidR="00CA5583" w:rsidRDefault="00D83700">
      <w:pPr>
        <w:pStyle w:val="9"/>
        <w:shd w:val="clear" w:color="auto" w:fill="auto"/>
        <w:spacing w:after="0"/>
        <w:ind w:right="20" w:firstLine="720"/>
      </w:pPr>
      <w:r>
        <w:rPr>
          <w:rStyle w:val="1"/>
        </w:rPr>
        <w:t>В мероприятиях акции также могут принимать участие представители общественных объединений.</w:t>
      </w:r>
    </w:p>
    <w:p w:rsidR="00CA5583" w:rsidRDefault="00D83700">
      <w:pPr>
        <w:pStyle w:val="9"/>
        <w:shd w:val="clear" w:color="auto" w:fill="auto"/>
        <w:spacing w:after="0"/>
        <w:ind w:right="20" w:firstLine="720"/>
      </w:pPr>
      <w:r>
        <w:rPr>
          <w:rStyle w:val="1"/>
        </w:rPr>
        <w:t>К основным задачам специалистов учреждений системы профессионального образования в рамках акции относятся:</w:t>
      </w:r>
    </w:p>
    <w:p w:rsidR="00CA5583" w:rsidRDefault="00D83700">
      <w:pPr>
        <w:pStyle w:val="9"/>
        <w:numPr>
          <w:ilvl w:val="0"/>
          <w:numId w:val="8"/>
        </w:numPr>
        <w:shd w:val="clear" w:color="auto" w:fill="auto"/>
        <w:spacing w:after="0"/>
        <w:ind w:right="20" w:firstLine="720"/>
      </w:pPr>
      <w:r>
        <w:rPr>
          <w:rStyle w:val="1"/>
        </w:rPr>
        <w:t xml:space="preserve"> Разработка планов проведения мероприятий по развитию у студентов первого курса мотивации к здоровому образу жизни.</w:t>
      </w:r>
    </w:p>
    <w:p w:rsidR="00CA5583" w:rsidRDefault="00D83700">
      <w:pPr>
        <w:pStyle w:val="9"/>
        <w:numPr>
          <w:ilvl w:val="0"/>
          <w:numId w:val="8"/>
        </w:numPr>
        <w:shd w:val="clear" w:color="auto" w:fill="auto"/>
        <w:spacing w:after="0"/>
        <w:ind w:right="20" w:firstLine="720"/>
      </w:pPr>
      <w:r>
        <w:rPr>
          <w:rStyle w:val="1"/>
        </w:rPr>
        <w:t xml:space="preserve"> Проведение в учреждениях профессионального образования бесед с участием специалистов заинтересованных служб, круглых столов, конференций, форумов, профилактических тренингов, деловых игр, конкурсов, спортивных соревнований, иных мероприятий, направленных на развитие мотивации к здоровому образу жизни.</w:t>
      </w:r>
    </w:p>
    <w:p w:rsidR="00CA5583" w:rsidRDefault="00D83700">
      <w:pPr>
        <w:pStyle w:val="9"/>
        <w:numPr>
          <w:ilvl w:val="0"/>
          <w:numId w:val="8"/>
        </w:numPr>
        <w:shd w:val="clear" w:color="auto" w:fill="auto"/>
        <w:spacing w:after="0"/>
        <w:ind w:right="20" w:firstLine="720"/>
      </w:pPr>
      <w:r>
        <w:rPr>
          <w:rStyle w:val="1"/>
        </w:rPr>
        <w:t xml:space="preserve"> Активизация работы волонтерских объединений с целью проведения просветительской работы среди студентов по принципу «</w:t>
      </w:r>
      <w:proofErr w:type="gramStart"/>
      <w:r>
        <w:rPr>
          <w:rStyle w:val="1"/>
        </w:rPr>
        <w:t>равный</w:t>
      </w:r>
      <w:proofErr w:type="gramEnd"/>
      <w:r>
        <w:rPr>
          <w:rStyle w:val="1"/>
        </w:rPr>
        <w:t xml:space="preserve"> </w:t>
      </w:r>
      <w:r>
        <w:rPr>
          <w:rStyle w:val="42"/>
        </w:rPr>
        <w:t xml:space="preserve">- </w:t>
      </w:r>
      <w:r>
        <w:rPr>
          <w:rStyle w:val="1"/>
        </w:rPr>
        <w:t>равному».</w:t>
      </w:r>
    </w:p>
    <w:p w:rsidR="00CA5583" w:rsidRDefault="00D83700">
      <w:pPr>
        <w:pStyle w:val="9"/>
        <w:numPr>
          <w:ilvl w:val="0"/>
          <w:numId w:val="8"/>
        </w:numPr>
        <w:shd w:val="clear" w:color="auto" w:fill="auto"/>
        <w:ind w:right="20" w:firstLine="720"/>
      </w:pPr>
      <w:r>
        <w:rPr>
          <w:rStyle w:val="1"/>
        </w:rPr>
        <w:t xml:space="preserve"> Поддержка в актуальном состоянии уголков здоровья в общежитиях и тематических информационных стендов в учебных корпусах.</w:t>
      </w:r>
    </w:p>
    <w:p w:rsidR="00CA5583" w:rsidRDefault="00D83700">
      <w:pPr>
        <w:pStyle w:val="70"/>
        <w:shd w:val="clear" w:color="auto" w:fill="auto"/>
        <w:spacing w:before="0" w:after="304" w:line="322" w:lineRule="exact"/>
      </w:pPr>
      <w:r>
        <w:rPr>
          <w:rStyle w:val="71"/>
          <w:i/>
          <w:iCs/>
        </w:rPr>
        <w:t>Областная антинаркотическая акция «Летний лагерь</w:t>
      </w:r>
      <w:r>
        <w:rPr>
          <w:rStyle w:val="72"/>
        </w:rPr>
        <w:t xml:space="preserve"> </w:t>
      </w:r>
      <w:r>
        <w:rPr>
          <w:rStyle w:val="73"/>
        </w:rPr>
        <w:t xml:space="preserve">— </w:t>
      </w:r>
      <w:r>
        <w:rPr>
          <w:rStyle w:val="71"/>
          <w:i/>
          <w:iCs/>
        </w:rPr>
        <w:t>территория здоровья</w:t>
      </w:r>
      <w:r>
        <w:rPr>
          <w:rStyle w:val="72"/>
        </w:rPr>
        <w:t>»</w:t>
      </w:r>
    </w:p>
    <w:p w:rsidR="00CA5583" w:rsidRDefault="00D83700">
      <w:pPr>
        <w:pStyle w:val="9"/>
        <w:shd w:val="clear" w:color="auto" w:fill="auto"/>
        <w:spacing w:after="0" w:line="317" w:lineRule="exact"/>
        <w:ind w:firstLine="720"/>
      </w:pPr>
      <w:r>
        <w:rPr>
          <w:rStyle w:val="1"/>
        </w:rPr>
        <w:t>Срок проведения акции: июнь - август.</w:t>
      </w:r>
    </w:p>
    <w:p w:rsidR="00CA5583" w:rsidRDefault="00D83700">
      <w:pPr>
        <w:pStyle w:val="9"/>
        <w:shd w:val="clear" w:color="auto" w:fill="auto"/>
        <w:spacing w:after="0" w:line="317" w:lineRule="exact"/>
        <w:ind w:right="20" w:firstLine="720"/>
      </w:pPr>
      <w:r>
        <w:rPr>
          <w:rStyle w:val="1"/>
        </w:rPr>
        <w:t xml:space="preserve">Цель </w:t>
      </w:r>
      <w:r>
        <w:rPr>
          <w:rStyle w:val="42"/>
        </w:rPr>
        <w:t xml:space="preserve">- </w:t>
      </w:r>
      <w:r>
        <w:rPr>
          <w:rStyle w:val="1"/>
        </w:rPr>
        <w:t xml:space="preserve">объединение усилий органов власти, правоохранительных органов, общественных организаций и религиозных объединений Кемеровской области - Кузбасса в противодействии </w:t>
      </w:r>
      <w:proofErr w:type="spellStart"/>
      <w:r>
        <w:rPr>
          <w:rStyle w:val="1"/>
        </w:rPr>
        <w:t>наркоугрозе</w:t>
      </w:r>
      <w:proofErr w:type="spellEnd"/>
      <w:r>
        <w:rPr>
          <w:rStyle w:val="1"/>
        </w:rPr>
        <w:t>, координации работы в сфере профилактики наркомании, активизации профилактической работы с подростками и молодёжью в летний период, предупреждение и выявление фактов потребления наркотиков в летний период.</w:t>
      </w:r>
    </w:p>
    <w:p w:rsidR="00CA5583" w:rsidRDefault="00D83700">
      <w:pPr>
        <w:pStyle w:val="9"/>
        <w:shd w:val="clear" w:color="auto" w:fill="auto"/>
        <w:spacing w:after="0"/>
        <w:ind w:left="20" w:right="20" w:firstLine="700"/>
      </w:pPr>
      <w:r>
        <w:rPr>
          <w:rStyle w:val="1"/>
        </w:rPr>
        <w:t>Целевая аудитория: подростки и молодёжь, в том числе отдыхающие в летних оздоровительных и пришкольных лагерях.</w:t>
      </w:r>
    </w:p>
    <w:p w:rsidR="00CA5583" w:rsidRDefault="00D83700">
      <w:pPr>
        <w:pStyle w:val="9"/>
        <w:shd w:val="clear" w:color="auto" w:fill="auto"/>
        <w:spacing w:after="0"/>
        <w:ind w:left="20" w:right="20" w:firstLine="700"/>
      </w:pPr>
      <w:r>
        <w:rPr>
          <w:rStyle w:val="1"/>
        </w:rPr>
        <w:t>Участие в организации и проведении акции принимают: ГУ МВД России по Кемеровской области, министерства образования и науки, здравоохранения, физической культуры и спорта, туризма и молодёжной политики Кузбасса.</w:t>
      </w:r>
    </w:p>
    <w:p w:rsidR="00CA5583" w:rsidRDefault="00D83700">
      <w:pPr>
        <w:pStyle w:val="9"/>
        <w:shd w:val="clear" w:color="auto" w:fill="auto"/>
        <w:spacing w:after="0"/>
        <w:ind w:left="20" w:right="20" w:firstLine="700"/>
      </w:pPr>
      <w:r>
        <w:rPr>
          <w:rStyle w:val="1"/>
        </w:rPr>
        <w:t>В мероприятиях акции также могут принимать участие представители общественных объединений, в том числе волонтёрские организации, представители казачества и Русской православной церкви.</w:t>
      </w:r>
    </w:p>
    <w:p w:rsidR="00CA5583" w:rsidRDefault="00D83700">
      <w:pPr>
        <w:pStyle w:val="9"/>
        <w:shd w:val="clear" w:color="auto" w:fill="auto"/>
        <w:spacing w:after="0"/>
        <w:ind w:left="20" w:right="20" w:firstLine="700"/>
      </w:pPr>
      <w:r>
        <w:rPr>
          <w:rStyle w:val="1"/>
        </w:rPr>
        <w:t>К основным задачам специалистов общеобразовательных организаций в рамках акции относятся:</w:t>
      </w:r>
    </w:p>
    <w:p w:rsidR="00CA5583" w:rsidRDefault="00D83700">
      <w:pPr>
        <w:pStyle w:val="9"/>
        <w:numPr>
          <w:ilvl w:val="0"/>
          <w:numId w:val="9"/>
        </w:numPr>
        <w:shd w:val="clear" w:color="auto" w:fill="auto"/>
        <w:spacing w:after="0"/>
        <w:ind w:left="20" w:right="20" w:firstLine="700"/>
      </w:pPr>
      <w:r>
        <w:rPr>
          <w:rStyle w:val="1"/>
        </w:rPr>
        <w:t xml:space="preserve"> Проведение в летних пришкольных лагерях профилактических мероприятий с участием специалистов заинтересованных служб.</w:t>
      </w:r>
    </w:p>
    <w:p w:rsidR="00CA5583" w:rsidRDefault="00D83700">
      <w:pPr>
        <w:pStyle w:val="9"/>
        <w:numPr>
          <w:ilvl w:val="0"/>
          <w:numId w:val="9"/>
        </w:numPr>
        <w:shd w:val="clear" w:color="auto" w:fill="auto"/>
        <w:spacing w:after="0"/>
        <w:ind w:left="20" w:right="20" w:firstLine="700"/>
      </w:pPr>
      <w:r>
        <w:rPr>
          <w:rStyle w:val="1"/>
        </w:rPr>
        <w:t xml:space="preserve"> Организация работы с детьми-сиротами, находящимися в летних пришкольных лагерях, направленной на формирование мотивированного отказа от потребления любых </w:t>
      </w:r>
      <w:proofErr w:type="spellStart"/>
      <w:r>
        <w:rPr>
          <w:rStyle w:val="1"/>
        </w:rPr>
        <w:t>психоактивных</w:t>
      </w:r>
      <w:proofErr w:type="spellEnd"/>
      <w:r>
        <w:rPr>
          <w:rStyle w:val="1"/>
        </w:rPr>
        <w:t xml:space="preserve"> веществ.</w:t>
      </w:r>
    </w:p>
    <w:p w:rsidR="00CA5583" w:rsidRDefault="00D83700">
      <w:pPr>
        <w:pStyle w:val="9"/>
        <w:numPr>
          <w:ilvl w:val="0"/>
          <w:numId w:val="9"/>
        </w:numPr>
        <w:shd w:val="clear" w:color="auto" w:fill="auto"/>
        <w:spacing w:after="349"/>
        <w:ind w:left="20" w:right="20" w:firstLine="700"/>
      </w:pPr>
      <w:r>
        <w:rPr>
          <w:rStyle w:val="1"/>
        </w:rPr>
        <w:t xml:space="preserve"> Принятие исчерпывающих мер по недопущению и своевременному уничтожению объявлений, содержащих рекламу наркотиков, в том числе синтетических </w:t>
      </w:r>
      <w:r>
        <w:rPr>
          <w:rStyle w:val="1"/>
        </w:rPr>
        <w:lastRenderedPageBreak/>
        <w:t>(«соль», «спайс», «</w:t>
      </w:r>
      <w:proofErr w:type="spellStart"/>
      <w:r>
        <w:rPr>
          <w:rStyle w:val="1"/>
        </w:rPr>
        <w:t>микс</w:t>
      </w:r>
      <w:proofErr w:type="spellEnd"/>
      <w:r>
        <w:rPr>
          <w:rStyle w:val="1"/>
        </w:rPr>
        <w:t>» и др.), на территориях образовательных организаций и пришкольных лагерей. При выявлении подобных объявлений на территориях, расположенных вблизи указанных объектов, незамедлительное информирование правоохранительных органов и коммунальных служб.</w:t>
      </w:r>
    </w:p>
    <w:p w:rsidR="00CA5583" w:rsidRDefault="00665604" w:rsidP="00665604">
      <w:pPr>
        <w:pStyle w:val="60"/>
        <w:shd w:val="clear" w:color="auto" w:fill="auto"/>
        <w:tabs>
          <w:tab w:val="left" w:pos="745"/>
        </w:tabs>
        <w:spacing w:after="357" w:line="260" w:lineRule="exact"/>
      </w:pPr>
      <w:bookmarkStart w:id="5" w:name="bookmark5"/>
      <w:r>
        <w:rPr>
          <w:rStyle w:val="61"/>
          <w:b/>
          <w:bCs/>
          <w:lang w:val="en-US"/>
        </w:rPr>
        <w:t>V</w:t>
      </w:r>
      <w:r w:rsidRPr="00665604">
        <w:rPr>
          <w:rStyle w:val="61"/>
          <w:b/>
          <w:bCs/>
        </w:rPr>
        <w:t xml:space="preserve">. </w:t>
      </w:r>
      <w:r w:rsidR="00D83700">
        <w:rPr>
          <w:rStyle w:val="61"/>
          <w:b/>
          <w:bCs/>
        </w:rPr>
        <w:t>Примеры практических занятий в сфере профилактики наркомании</w:t>
      </w:r>
      <w:bookmarkEnd w:id="5"/>
    </w:p>
    <w:p w:rsidR="00CA5583" w:rsidRDefault="00D83700">
      <w:pPr>
        <w:pStyle w:val="70"/>
        <w:shd w:val="clear" w:color="auto" w:fill="auto"/>
        <w:spacing w:before="0" w:after="2" w:line="260" w:lineRule="exact"/>
        <w:ind w:right="20"/>
      </w:pPr>
      <w:r>
        <w:rPr>
          <w:rStyle w:val="71"/>
          <w:i/>
          <w:iCs/>
        </w:rPr>
        <w:t>Занятие с элементами тренинга «4 причины первой пробы наркотиков и</w:t>
      </w:r>
    </w:p>
    <w:p w:rsidR="00CA5583" w:rsidRDefault="00D83700">
      <w:pPr>
        <w:pStyle w:val="70"/>
        <w:shd w:val="clear" w:color="auto" w:fill="auto"/>
        <w:spacing w:before="0" w:after="312" w:line="260" w:lineRule="exact"/>
        <w:ind w:right="20"/>
      </w:pPr>
      <w:r>
        <w:rPr>
          <w:rStyle w:val="71"/>
          <w:i/>
          <w:iCs/>
        </w:rPr>
        <w:t>способы ее избежать»</w:t>
      </w:r>
    </w:p>
    <w:p w:rsidR="00CA5583" w:rsidRDefault="00D83700">
      <w:pPr>
        <w:pStyle w:val="9"/>
        <w:shd w:val="clear" w:color="auto" w:fill="auto"/>
        <w:spacing w:after="0" w:line="317" w:lineRule="exact"/>
        <w:ind w:left="20" w:firstLine="560"/>
      </w:pPr>
      <w:r>
        <w:rPr>
          <w:rStyle w:val="74"/>
        </w:rPr>
        <w:t>Вид занятия</w:t>
      </w:r>
      <w:r>
        <w:rPr>
          <w:rStyle w:val="1"/>
        </w:rPr>
        <w:t>: интерактивное групповое занятие с элементами тренинга.</w:t>
      </w:r>
    </w:p>
    <w:p w:rsidR="00CA5583" w:rsidRDefault="00D83700">
      <w:pPr>
        <w:pStyle w:val="9"/>
        <w:shd w:val="clear" w:color="auto" w:fill="auto"/>
        <w:spacing w:after="0" w:line="317" w:lineRule="exact"/>
        <w:ind w:left="20" w:firstLine="560"/>
      </w:pPr>
      <w:r>
        <w:rPr>
          <w:rStyle w:val="74"/>
        </w:rPr>
        <w:t>Цель</w:t>
      </w:r>
      <w:r>
        <w:rPr>
          <w:rStyle w:val="1"/>
        </w:rPr>
        <w:t>: развитие у участников ответственного жизненного поведения.</w:t>
      </w:r>
    </w:p>
    <w:p w:rsidR="00CA5583" w:rsidRDefault="00D83700">
      <w:pPr>
        <w:pStyle w:val="9"/>
        <w:shd w:val="clear" w:color="auto" w:fill="auto"/>
        <w:spacing w:after="0" w:line="317" w:lineRule="exact"/>
        <w:ind w:left="20" w:firstLine="560"/>
      </w:pPr>
      <w:r>
        <w:rPr>
          <w:rStyle w:val="74"/>
        </w:rPr>
        <w:t>Задачи</w:t>
      </w:r>
      <w:r>
        <w:rPr>
          <w:rStyle w:val="1"/>
        </w:rPr>
        <w:t>:</w:t>
      </w:r>
    </w:p>
    <w:p w:rsidR="00CA5583" w:rsidRDefault="00D83700">
      <w:pPr>
        <w:pStyle w:val="9"/>
        <w:numPr>
          <w:ilvl w:val="0"/>
          <w:numId w:val="10"/>
        </w:numPr>
        <w:shd w:val="clear" w:color="auto" w:fill="auto"/>
        <w:spacing w:after="0" w:line="317" w:lineRule="exact"/>
        <w:ind w:left="20" w:firstLine="560"/>
      </w:pPr>
      <w:r>
        <w:rPr>
          <w:rStyle w:val="1"/>
        </w:rPr>
        <w:t>развитие мотивации на здоровый образ жизни;</w:t>
      </w:r>
    </w:p>
    <w:p w:rsidR="00CA5583" w:rsidRDefault="00D83700">
      <w:pPr>
        <w:pStyle w:val="9"/>
        <w:numPr>
          <w:ilvl w:val="0"/>
          <w:numId w:val="10"/>
        </w:numPr>
        <w:shd w:val="clear" w:color="auto" w:fill="auto"/>
        <w:spacing w:after="0" w:line="317" w:lineRule="exact"/>
        <w:ind w:left="20" w:firstLine="560"/>
      </w:pPr>
      <w:r>
        <w:rPr>
          <w:rStyle w:val="1"/>
        </w:rPr>
        <w:t>развитие навыков отказа от потребления ПАВ;</w:t>
      </w:r>
    </w:p>
    <w:p w:rsidR="00CA5583" w:rsidRDefault="00D83700">
      <w:pPr>
        <w:pStyle w:val="9"/>
        <w:numPr>
          <w:ilvl w:val="0"/>
          <w:numId w:val="10"/>
        </w:numPr>
        <w:shd w:val="clear" w:color="auto" w:fill="auto"/>
        <w:spacing w:after="0" w:line="317" w:lineRule="exact"/>
        <w:ind w:left="20" w:right="20" w:firstLine="560"/>
      </w:pPr>
      <w:r>
        <w:rPr>
          <w:rStyle w:val="1"/>
        </w:rPr>
        <w:t>формирование навыка поиска выхода из сложных жизненных ситуаций без использования ПАВ.</w:t>
      </w:r>
    </w:p>
    <w:p w:rsidR="00CA5583" w:rsidRDefault="00D83700">
      <w:pPr>
        <w:pStyle w:val="9"/>
        <w:shd w:val="clear" w:color="auto" w:fill="auto"/>
        <w:spacing w:after="0" w:line="317" w:lineRule="exact"/>
        <w:ind w:left="20" w:right="20" w:firstLine="560"/>
      </w:pPr>
      <w:r>
        <w:rPr>
          <w:rStyle w:val="74"/>
        </w:rPr>
        <w:t>Целевая аудитория</w:t>
      </w:r>
      <w:r>
        <w:rPr>
          <w:rStyle w:val="1"/>
        </w:rPr>
        <w:t>: подростки в возрасте 13-17 лет, не относящиеся к «группе риска».</w:t>
      </w:r>
    </w:p>
    <w:p w:rsidR="00CA5583" w:rsidRDefault="00D83700">
      <w:pPr>
        <w:pStyle w:val="9"/>
        <w:shd w:val="clear" w:color="auto" w:fill="auto"/>
        <w:spacing w:after="0" w:line="317" w:lineRule="exact"/>
        <w:ind w:left="20" w:firstLine="560"/>
      </w:pPr>
      <w:r>
        <w:rPr>
          <w:rStyle w:val="74"/>
        </w:rPr>
        <w:t>Хронометраж</w:t>
      </w:r>
      <w:r>
        <w:rPr>
          <w:rStyle w:val="1"/>
        </w:rPr>
        <w:t>: 45 минут.</w:t>
      </w:r>
    </w:p>
    <w:p w:rsidR="00CA5583" w:rsidRDefault="00D83700">
      <w:pPr>
        <w:pStyle w:val="9"/>
        <w:shd w:val="clear" w:color="auto" w:fill="auto"/>
        <w:spacing w:after="0" w:line="317" w:lineRule="exact"/>
        <w:ind w:left="20" w:right="20" w:firstLine="560"/>
      </w:pPr>
      <w:r>
        <w:rPr>
          <w:rStyle w:val="74"/>
        </w:rPr>
        <w:t>Оснащение</w:t>
      </w:r>
      <w:r>
        <w:rPr>
          <w:rStyle w:val="1"/>
        </w:rPr>
        <w:t>: 4 таблички формата «А</w:t>
      </w:r>
      <w:proofErr w:type="gramStart"/>
      <w:r>
        <w:rPr>
          <w:rStyle w:val="1"/>
        </w:rPr>
        <w:t>4</w:t>
      </w:r>
      <w:proofErr w:type="gramEnd"/>
      <w:r>
        <w:rPr>
          <w:rStyle w:val="1"/>
        </w:rPr>
        <w:t>» с надписями: «ЛЮБОПЫТСТВО», «ЖИЗНЕННЫЕ ТРУДНОСТИ», «ПРОБЛЕМЫ В ОБЩЕНИИ», «ПРОВЕДЕНИЕ ДОСУГА», доска, магниты или скотч.</w:t>
      </w:r>
    </w:p>
    <w:p w:rsidR="00CA5583" w:rsidRDefault="00D83700">
      <w:pPr>
        <w:pStyle w:val="9"/>
        <w:shd w:val="clear" w:color="auto" w:fill="auto"/>
        <w:spacing w:after="0" w:line="317" w:lineRule="exact"/>
        <w:ind w:left="20" w:right="20" w:firstLine="700"/>
      </w:pPr>
      <w:r>
        <w:rPr>
          <w:rStyle w:val="74"/>
        </w:rPr>
        <w:t>Ход занятия</w:t>
      </w:r>
      <w:r>
        <w:rPr>
          <w:rStyle w:val="1"/>
        </w:rPr>
        <w:t>: ведущий раздаёт участникам чистые листки бумаги и просит каждого написать на них одну любую причину, по которой человек впервые в жизни пробует наркотики (по их мнению).</w:t>
      </w:r>
    </w:p>
    <w:p w:rsidR="00CA5583" w:rsidRDefault="00D83700">
      <w:pPr>
        <w:pStyle w:val="9"/>
        <w:shd w:val="clear" w:color="auto" w:fill="auto"/>
        <w:spacing w:after="0"/>
        <w:ind w:left="60" w:right="100" w:firstLine="760"/>
      </w:pPr>
      <w:r>
        <w:rPr>
          <w:rStyle w:val="1"/>
        </w:rPr>
        <w:t xml:space="preserve">После сбора листочков поясняет, что все написанные участниками причины можно отнести к одной из 4 основных групп причин, по </w:t>
      </w:r>
      <w:proofErr w:type="gramStart"/>
      <w:r>
        <w:rPr>
          <w:rStyle w:val="1"/>
        </w:rPr>
        <w:t>которым</w:t>
      </w:r>
      <w:proofErr w:type="gramEnd"/>
      <w:r>
        <w:rPr>
          <w:rStyle w:val="1"/>
        </w:rPr>
        <w:t xml:space="preserve"> по мнению специалистов, занимающихся проблемой наркомании, подростки, молодёжь и иногда взрослые впервые пробуют наркотики.</w:t>
      </w:r>
    </w:p>
    <w:p w:rsidR="00CA5583" w:rsidRDefault="00D83700">
      <w:pPr>
        <w:pStyle w:val="9"/>
        <w:shd w:val="clear" w:color="auto" w:fill="auto"/>
        <w:spacing w:after="0"/>
        <w:ind w:left="60" w:right="100" w:firstLine="760"/>
      </w:pPr>
      <w:r>
        <w:rPr>
          <w:rStyle w:val="1"/>
        </w:rPr>
        <w:t xml:space="preserve">Ведущий размещает таблички с надписями (причинами) «ЛЮБОПЫТСТВО», «ЖИЗНЕННЫЕ ТРУДНОСТИ», «ПРОБЛЕМЫ В ОБЩЕНИИ», «ПРОВЕДЕНИЕ ДОСУГА» так, чтобы их могли видеть все участники занятия. Затем ведущий с помощью присутствующих распределяет листочки с надписями по 4 группам, </w:t>
      </w:r>
      <w:proofErr w:type="gramStart"/>
      <w:r>
        <w:rPr>
          <w:rStyle w:val="1"/>
        </w:rPr>
        <w:t>обсуждая при этом каждую причину и почему именно в эту группу мы её вносим</w:t>
      </w:r>
      <w:proofErr w:type="gramEnd"/>
      <w:r>
        <w:rPr>
          <w:rStyle w:val="1"/>
        </w:rPr>
        <w:t xml:space="preserve">. </w:t>
      </w:r>
      <w:proofErr w:type="gramStart"/>
      <w:r>
        <w:rPr>
          <w:rStyle w:val="1"/>
        </w:rPr>
        <w:t>После этого ведущий предлагает порассуждать над тем, как можно преодолеть ЛЮБОПЫТСТВО, пережить ЖИЗНЕННЫЕ ТРУДНОСТИ, преодолеть ПРОБЛЕМЫ В ОБЩЕНИИ, провести ДОСУГ без наркотиков (на примере описанных ранее причин первой</w:t>
      </w:r>
      <w:proofErr w:type="gramEnd"/>
    </w:p>
    <w:p w:rsidR="00CA5583" w:rsidRDefault="00D83700">
      <w:pPr>
        <w:pStyle w:val="9"/>
        <w:shd w:val="clear" w:color="auto" w:fill="auto"/>
        <w:spacing w:after="0" w:line="260" w:lineRule="exact"/>
        <w:ind w:left="60"/>
        <w:jc w:val="left"/>
      </w:pPr>
      <w:r>
        <w:rPr>
          <w:rStyle w:val="1"/>
        </w:rPr>
        <w:t>пробы наркотиков).</w:t>
      </w:r>
    </w:p>
    <w:p w:rsidR="00CA5583" w:rsidRDefault="00D83700">
      <w:pPr>
        <w:pStyle w:val="9"/>
        <w:shd w:val="clear" w:color="auto" w:fill="auto"/>
        <w:spacing w:after="0" w:line="326" w:lineRule="exact"/>
        <w:ind w:left="60" w:right="100" w:firstLine="760"/>
      </w:pPr>
      <w:r>
        <w:rPr>
          <w:rStyle w:val="1"/>
        </w:rPr>
        <w:t xml:space="preserve">Далее ведущий предлагает назвать причины, которые могут остановить человека от первой пробы наркотика (что-то важное в жизни каждого, из-за чего не стоит жизнь связывать с наркотиками). </w:t>
      </w:r>
      <w:proofErr w:type="gramStart"/>
      <w:r>
        <w:rPr>
          <w:rStyle w:val="1"/>
        </w:rPr>
        <w:t xml:space="preserve">Участники называют причины, ведущий записывает их на доску (это может быть: семья, родители, дети, здоровье, любовь, профессия, будущее, финансовое благополучие и </w:t>
      </w:r>
      <w:proofErr w:type="spellStart"/>
      <w:r>
        <w:rPr>
          <w:rStyle w:val="1"/>
        </w:rPr>
        <w:t>тд</w:t>
      </w:r>
      <w:proofErr w:type="spellEnd"/>
      <w:r>
        <w:rPr>
          <w:rStyle w:val="1"/>
        </w:rPr>
        <w:t>.).</w:t>
      </w:r>
      <w:proofErr w:type="gramEnd"/>
      <w:r>
        <w:rPr>
          <w:rStyle w:val="1"/>
        </w:rPr>
        <w:t xml:space="preserve"> В конце упражнения ведущий просит всех внимательно прочитать </w:t>
      </w:r>
      <w:proofErr w:type="gramStart"/>
      <w:r>
        <w:rPr>
          <w:rStyle w:val="1"/>
        </w:rPr>
        <w:t>написанное</w:t>
      </w:r>
      <w:proofErr w:type="gramEnd"/>
      <w:r>
        <w:rPr>
          <w:rStyle w:val="1"/>
        </w:rPr>
        <w:t xml:space="preserve"> на доске и выбрать любую причину, которая ближе </w:t>
      </w:r>
      <w:r>
        <w:rPr>
          <w:rStyle w:val="1"/>
        </w:rPr>
        <w:lastRenderedPageBreak/>
        <w:t>и понятнее всех, и которая имеет смысл и значима (для каждого участника лично).</w:t>
      </w:r>
    </w:p>
    <w:p w:rsidR="00CA5583" w:rsidRDefault="00D83700">
      <w:pPr>
        <w:pStyle w:val="9"/>
        <w:shd w:val="clear" w:color="auto" w:fill="auto"/>
        <w:spacing w:after="241" w:line="336" w:lineRule="exact"/>
        <w:ind w:left="60" w:right="100" w:firstLine="760"/>
      </w:pPr>
      <w:r>
        <w:rPr>
          <w:rStyle w:val="1"/>
        </w:rPr>
        <w:t>Закончить занятие необходимо на позитивной ноте с пожеланием успехов и здоровья, с выражением надежды на то, что каждым из присутствующих в случае необходимости будет сделан единственно верный выбор.</w:t>
      </w:r>
    </w:p>
    <w:p w:rsidR="00CA5583" w:rsidRDefault="00D83700">
      <w:pPr>
        <w:pStyle w:val="70"/>
        <w:shd w:val="clear" w:color="auto" w:fill="auto"/>
        <w:spacing w:before="0" w:after="333" w:line="260" w:lineRule="exact"/>
        <w:ind w:left="40"/>
      </w:pPr>
      <w:r>
        <w:rPr>
          <w:rStyle w:val="71"/>
          <w:i/>
          <w:iCs/>
        </w:rPr>
        <w:t xml:space="preserve">«Упражнение </w:t>
      </w:r>
      <w:proofErr w:type="spellStart"/>
      <w:r>
        <w:rPr>
          <w:rStyle w:val="71"/>
          <w:i/>
          <w:iCs/>
        </w:rPr>
        <w:t>Джеффа</w:t>
      </w:r>
      <w:proofErr w:type="spellEnd"/>
      <w:r>
        <w:rPr>
          <w:rStyle w:val="71"/>
          <w:i/>
          <w:iCs/>
        </w:rPr>
        <w:t>» с элементами тренинга</w:t>
      </w:r>
    </w:p>
    <w:p w:rsidR="00CA5583" w:rsidRDefault="00D83700">
      <w:pPr>
        <w:pStyle w:val="9"/>
        <w:shd w:val="clear" w:color="auto" w:fill="auto"/>
        <w:spacing w:after="28" w:line="260" w:lineRule="exact"/>
        <w:ind w:left="60" w:firstLine="760"/>
      </w:pPr>
      <w:r>
        <w:rPr>
          <w:rStyle w:val="74"/>
        </w:rPr>
        <w:t>Вид занятия</w:t>
      </w:r>
      <w:r>
        <w:rPr>
          <w:rStyle w:val="1"/>
        </w:rPr>
        <w:t>: интерактивное групповое занятие с элементами тренинга.</w:t>
      </w:r>
    </w:p>
    <w:p w:rsidR="00CA5583" w:rsidRDefault="00D83700">
      <w:pPr>
        <w:pStyle w:val="9"/>
        <w:shd w:val="clear" w:color="auto" w:fill="auto"/>
        <w:spacing w:after="13" w:line="260" w:lineRule="exact"/>
        <w:ind w:left="60" w:firstLine="760"/>
      </w:pPr>
      <w:r>
        <w:rPr>
          <w:rStyle w:val="74"/>
        </w:rPr>
        <w:t>Цель</w:t>
      </w:r>
      <w:r>
        <w:rPr>
          <w:rStyle w:val="1"/>
        </w:rPr>
        <w:t>: развитие у участников ответственного жизненного поведения.</w:t>
      </w:r>
    </w:p>
    <w:p w:rsidR="00CA5583" w:rsidRDefault="00D83700">
      <w:pPr>
        <w:pStyle w:val="9"/>
        <w:shd w:val="clear" w:color="auto" w:fill="auto"/>
        <w:spacing w:after="0" w:line="302" w:lineRule="exact"/>
        <w:ind w:left="60" w:firstLine="760"/>
      </w:pPr>
      <w:r>
        <w:rPr>
          <w:rStyle w:val="74"/>
        </w:rPr>
        <w:t>Задачи</w:t>
      </w:r>
      <w:r>
        <w:rPr>
          <w:rStyle w:val="1"/>
        </w:rPr>
        <w:t>:</w:t>
      </w:r>
    </w:p>
    <w:p w:rsidR="00CA5583" w:rsidRDefault="00D83700">
      <w:pPr>
        <w:pStyle w:val="9"/>
        <w:numPr>
          <w:ilvl w:val="0"/>
          <w:numId w:val="11"/>
        </w:numPr>
        <w:shd w:val="clear" w:color="auto" w:fill="auto"/>
        <w:spacing w:after="0" w:line="302" w:lineRule="exact"/>
        <w:ind w:left="60" w:firstLine="760"/>
      </w:pPr>
      <w:r>
        <w:rPr>
          <w:rStyle w:val="1"/>
        </w:rPr>
        <w:t xml:space="preserve"> мотивация подростков к получению информации;</w:t>
      </w:r>
    </w:p>
    <w:p w:rsidR="00CA5583" w:rsidRDefault="00D83700">
      <w:pPr>
        <w:pStyle w:val="9"/>
        <w:numPr>
          <w:ilvl w:val="0"/>
          <w:numId w:val="11"/>
        </w:numPr>
        <w:shd w:val="clear" w:color="auto" w:fill="auto"/>
        <w:spacing w:after="0" w:line="302" w:lineRule="exact"/>
        <w:ind w:left="60" w:firstLine="760"/>
      </w:pPr>
      <w:r>
        <w:rPr>
          <w:rStyle w:val="1"/>
        </w:rPr>
        <w:t xml:space="preserve"> развитие способности аргументировать и конструктивно участвовать </w:t>
      </w:r>
      <w:proofErr w:type="gramStart"/>
      <w:r>
        <w:rPr>
          <w:rStyle w:val="1"/>
        </w:rPr>
        <w:t>в</w:t>
      </w:r>
      <w:proofErr w:type="gramEnd"/>
    </w:p>
    <w:p w:rsidR="00CA5583" w:rsidRDefault="00D83700">
      <w:pPr>
        <w:pStyle w:val="9"/>
        <w:shd w:val="clear" w:color="auto" w:fill="auto"/>
        <w:spacing w:after="0" w:line="260" w:lineRule="exact"/>
        <w:ind w:left="60" w:firstLine="760"/>
      </w:pPr>
      <w:r>
        <w:rPr>
          <w:rStyle w:val="1"/>
        </w:rPr>
        <w:t>дискуссии;</w:t>
      </w:r>
    </w:p>
    <w:p w:rsidR="00CA5583" w:rsidRDefault="00D83700">
      <w:pPr>
        <w:pStyle w:val="9"/>
        <w:numPr>
          <w:ilvl w:val="0"/>
          <w:numId w:val="11"/>
        </w:numPr>
        <w:shd w:val="clear" w:color="auto" w:fill="auto"/>
        <w:spacing w:after="62" w:line="260" w:lineRule="exact"/>
        <w:ind w:left="60" w:firstLine="760"/>
      </w:pPr>
      <w:r>
        <w:rPr>
          <w:rStyle w:val="1"/>
        </w:rPr>
        <w:t xml:space="preserve"> формирование навыка высказывать и отстаивать собственное мнение.</w:t>
      </w:r>
    </w:p>
    <w:p w:rsidR="00CA5583" w:rsidRDefault="00D83700">
      <w:pPr>
        <w:pStyle w:val="9"/>
        <w:shd w:val="clear" w:color="auto" w:fill="auto"/>
        <w:spacing w:after="54" w:line="260" w:lineRule="exact"/>
        <w:ind w:left="60" w:firstLine="760"/>
      </w:pPr>
      <w:r>
        <w:rPr>
          <w:rStyle w:val="74"/>
        </w:rPr>
        <w:t>Целевая аудитория</w:t>
      </w:r>
      <w:r>
        <w:rPr>
          <w:rStyle w:val="1"/>
        </w:rPr>
        <w:t xml:space="preserve">: подростки в возрасте 13-17 лет, не относящиеся </w:t>
      </w:r>
      <w:proofErr w:type="gramStart"/>
      <w:r>
        <w:rPr>
          <w:rStyle w:val="1"/>
        </w:rPr>
        <w:t>к</w:t>
      </w:r>
      <w:proofErr w:type="gramEnd"/>
    </w:p>
    <w:p w:rsidR="00CA5583" w:rsidRDefault="00D83700">
      <w:pPr>
        <w:pStyle w:val="9"/>
        <w:shd w:val="clear" w:color="auto" w:fill="auto"/>
        <w:spacing w:after="0" w:line="260" w:lineRule="exact"/>
        <w:ind w:left="60"/>
        <w:jc w:val="left"/>
      </w:pPr>
      <w:r>
        <w:rPr>
          <w:rStyle w:val="1"/>
        </w:rPr>
        <w:t>«группе риска».</w:t>
      </w:r>
    </w:p>
    <w:p w:rsidR="00CA5583" w:rsidRDefault="00D83700">
      <w:pPr>
        <w:pStyle w:val="9"/>
        <w:shd w:val="clear" w:color="auto" w:fill="auto"/>
        <w:spacing w:after="0" w:line="355" w:lineRule="exact"/>
        <w:ind w:left="60" w:firstLine="760"/>
      </w:pPr>
      <w:r>
        <w:rPr>
          <w:rStyle w:val="74"/>
        </w:rPr>
        <w:t>Оснащение</w:t>
      </w:r>
      <w:r>
        <w:rPr>
          <w:rStyle w:val="1"/>
        </w:rPr>
        <w:t>: 3 таблички формата «А</w:t>
      </w:r>
      <w:proofErr w:type="gramStart"/>
      <w:r>
        <w:rPr>
          <w:rStyle w:val="1"/>
        </w:rPr>
        <w:t>4</w:t>
      </w:r>
      <w:proofErr w:type="gramEnd"/>
      <w:r>
        <w:rPr>
          <w:rStyle w:val="1"/>
        </w:rPr>
        <w:t>» с надписями: «Да», «Нет», «Может быть».</w:t>
      </w:r>
    </w:p>
    <w:p w:rsidR="00CA5583" w:rsidRDefault="00D83700">
      <w:pPr>
        <w:pStyle w:val="9"/>
        <w:shd w:val="clear" w:color="auto" w:fill="auto"/>
        <w:spacing w:after="0" w:line="317" w:lineRule="exact"/>
        <w:ind w:left="60" w:firstLine="760"/>
      </w:pPr>
      <w:r>
        <w:rPr>
          <w:rStyle w:val="1"/>
        </w:rPr>
        <w:t xml:space="preserve">Участники группы должны находиться в помещении, по которому они смогут свободно передвигаться. На стенах крепятся таблички соответственно «Да» и «Нет» на противоположных сторонах, а «Может быть» на любой </w:t>
      </w:r>
      <w:proofErr w:type="gramStart"/>
      <w:r>
        <w:rPr>
          <w:rStyle w:val="1"/>
        </w:rPr>
        <w:t>из</w:t>
      </w:r>
      <w:proofErr w:type="gramEnd"/>
      <w:r>
        <w:rPr>
          <w:rStyle w:val="1"/>
        </w:rPr>
        <w:t xml:space="preserve"> оставшихся.</w:t>
      </w:r>
    </w:p>
    <w:p w:rsidR="00CA5583" w:rsidRDefault="00D83700">
      <w:pPr>
        <w:pStyle w:val="9"/>
        <w:shd w:val="clear" w:color="auto" w:fill="auto"/>
        <w:spacing w:after="0" w:line="317" w:lineRule="exact"/>
        <w:ind w:left="60" w:firstLine="760"/>
      </w:pPr>
      <w:r>
        <w:rPr>
          <w:rStyle w:val="1"/>
        </w:rPr>
        <w:t>Ведущий зачитывает фразу, после чего участники согласные с ней переходят к табличке «Да», а не согласные к табличке «Нет» те, кто не может определиться,</w:t>
      </w:r>
    </w:p>
    <w:p w:rsidR="00CA5583" w:rsidRDefault="00D83700">
      <w:pPr>
        <w:pStyle w:val="9"/>
        <w:shd w:val="clear" w:color="auto" w:fill="auto"/>
        <w:spacing w:after="0" w:line="307" w:lineRule="exact"/>
        <w:ind w:left="60" w:right="440"/>
      </w:pPr>
      <w:r>
        <w:rPr>
          <w:rStyle w:val="1"/>
        </w:rPr>
        <w:t xml:space="preserve">идут </w:t>
      </w:r>
      <w:proofErr w:type="gramStart"/>
      <w:r>
        <w:rPr>
          <w:rStyle w:val="ab"/>
          <w:vertAlign w:val="superscript"/>
        </w:rPr>
        <w:t>к</w:t>
      </w:r>
      <w:proofErr w:type="gramEnd"/>
      <w:r>
        <w:rPr>
          <w:rStyle w:val="1"/>
        </w:rPr>
        <w:t xml:space="preserve"> «Может быть». Когда перемещения окончены, ведущий предлагает мотивировать выбранный ответ. Если кто-либо изменит точку зрения во время обсуждения, он может перейти к другой табличке.</w:t>
      </w:r>
    </w:p>
    <w:p w:rsidR="00CA5583" w:rsidRDefault="00D83700">
      <w:pPr>
        <w:pStyle w:val="9"/>
        <w:shd w:val="clear" w:color="auto" w:fill="auto"/>
        <w:spacing w:after="0" w:line="307" w:lineRule="exact"/>
        <w:ind w:left="60" w:firstLine="760"/>
      </w:pPr>
      <w:r>
        <w:rPr>
          <w:rStyle w:val="1"/>
        </w:rPr>
        <w:t>Возможные высказывания:</w:t>
      </w:r>
    </w:p>
    <w:p w:rsidR="00CA5583" w:rsidRDefault="00D83700">
      <w:pPr>
        <w:pStyle w:val="9"/>
        <w:shd w:val="clear" w:color="auto" w:fill="auto"/>
        <w:spacing w:after="30" w:line="260" w:lineRule="exact"/>
        <w:ind w:left="60" w:firstLine="760"/>
      </w:pPr>
      <w:r>
        <w:rPr>
          <w:rStyle w:val="1"/>
        </w:rPr>
        <w:t>Люди, употребляющие наркотики, опасны;</w:t>
      </w:r>
    </w:p>
    <w:p w:rsidR="00CA5583" w:rsidRDefault="00D83700">
      <w:pPr>
        <w:pStyle w:val="9"/>
        <w:shd w:val="clear" w:color="auto" w:fill="auto"/>
        <w:spacing w:after="19" w:line="260" w:lineRule="exact"/>
        <w:ind w:left="60" w:firstLine="760"/>
      </w:pPr>
      <w:r>
        <w:rPr>
          <w:rStyle w:val="1"/>
        </w:rPr>
        <w:t xml:space="preserve">Алкоголь </w:t>
      </w:r>
      <w:r>
        <w:rPr>
          <w:rStyle w:val="8"/>
        </w:rPr>
        <w:t xml:space="preserve">— </w:t>
      </w:r>
      <w:r>
        <w:rPr>
          <w:rStyle w:val="1"/>
        </w:rPr>
        <w:t>это средство, вызывающее зависимость;</w:t>
      </w:r>
    </w:p>
    <w:p w:rsidR="00CA5583" w:rsidRDefault="00D83700">
      <w:pPr>
        <w:pStyle w:val="9"/>
        <w:shd w:val="clear" w:color="auto" w:fill="auto"/>
        <w:spacing w:after="0" w:line="293" w:lineRule="exact"/>
        <w:ind w:left="820" w:right="440"/>
        <w:jc w:val="left"/>
      </w:pPr>
      <w:r>
        <w:rPr>
          <w:rStyle w:val="1"/>
        </w:rPr>
        <w:t>Если человек пьет и курит осознанно в умеренных дозах, то у него не возникнет зависимости;</w:t>
      </w:r>
    </w:p>
    <w:p w:rsidR="00CA5583" w:rsidRDefault="00D83700">
      <w:pPr>
        <w:pStyle w:val="9"/>
        <w:shd w:val="clear" w:color="auto" w:fill="auto"/>
        <w:spacing w:after="56" w:line="274" w:lineRule="exact"/>
        <w:ind w:left="820" w:right="440"/>
        <w:jc w:val="left"/>
      </w:pPr>
      <w:r>
        <w:rPr>
          <w:rStyle w:val="1"/>
        </w:rPr>
        <w:t>Человек, убегающий от конфликтов, скорее подвергается возможности стать наркоманом;</w:t>
      </w:r>
    </w:p>
    <w:p w:rsidR="00CA5583" w:rsidRDefault="00D83700">
      <w:pPr>
        <w:pStyle w:val="9"/>
        <w:shd w:val="clear" w:color="auto" w:fill="auto"/>
        <w:spacing w:after="56" w:line="278" w:lineRule="exact"/>
        <w:ind w:left="820" w:right="440"/>
        <w:jc w:val="left"/>
      </w:pPr>
      <w:r>
        <w:rPr>
          <w:rStyle w:val="1"/>
        </w:rPr>
        <w:t>Доводы человека, который курит, но запрещает другим, выглядят неубедительно;</w:t>
      </w:r>
    </w:p>
    <w:p w:rsidR="00CA5583" w:rsidRDefault="00D83700">
      <w:pPr>
        <w:pStyle w:val="9"/>
        <w:shd w:val="clear" w:color="auto" w:fill="auto"/>
        <w:spacing w:after="0" w:line="283" w:lineRule="exact"/>
        <w:ind w:left="820" w:right="440"/>
        <w:jc w:val="left"/>
      </w:pPr>
      <w:r>
        <w:rPr>
          <w:rStyle w:val="1"/>
        </w:rPr>
        <w:t>Подростки, принимающие наркотики, нуждаются в понимании своих друзей и взрослых;</w:t>
      </w:r>
    </w:p>
    <w:p w:rsidR="00CA5583" w:rsidRDefault="00D83700">
      <w:pPr>
        <w:pStyle w:val="9"/>
        <w:shd w:val="clear" w:color="auto" w:fill="auto"/>
        <w:spacing w:after="0" w:line="260" w:lineRule="exact"/>
        <w:ind w:left="60" w:firstLine="760"/>
      </w:pPr>
      <w:r>
        <w:rPr>
          <w:rStyle w:val="1"/>
        </w:rPr>
        <w:t>Есть легкие наркотики, потребление которых не опасно;</w:t>
      </w:r>
    </w:p>
    <w:p w:rsidR="00CA5583" w:rsidRDefault="00D83700">
      <w:pPr>
        <w:pStyle w:val="9"/>
        <w:shd w:val="clear" w:color="auto" w:fill="auto"/>
        <w:spacing w:after="12" w:line="260" w:lineRule="exact"/>
        <w:ind w:left="60" w:firstLine="760"/>
      </w:pPr>
      <w:r>
        <w:rPr>
          <w:rStyle w:val="1"/>
        </w:rPr>
        <w:t xml:space="preserve">Курительные смеси </w:t>
      </w:r>
      <w:r>
        <w:rPr>
          <w:rStyle w:val="8"/>
        </w:rPr>
        <w:t xml:space="preserve">— </w:t>
      </w:r>
      <w:r>
        <w:rPr>
          <w:rStyle w:val="1"/>
        </w:rPr>
        <w:t>не опасный наркотик.</w:t>
      </w:r>
    </w:p>
    <w:p w:rsidR="00CA5583" w:rsidRDefault="00D83700">
      <w:pPr>
        <w:pStyle w:val="9"/>
        <w:shd w:val="clear" w:color="auto" w:fill="auto"/>
        <w:spacing w:after="0" w:line="312" w:lineRule="exact"/>
        <w:ind w:left="60" w:right="440" w:firstLine="760"/>
      </w:pPr>
      <w:r>
        <w:rPr>
          <w:rStyle w:val="1"/>
        </w:rPr>
        <w:t>Для большей убедительности в качестве высказываний можно использовать такие утверждения, которые уже обоснованы логически и научно. В этом случае вы можете убедительно направлять ход размышлений вашей группы в нужное русло. Например, «Мифы о наркотиках».</w:t>
      </w:r>
    </w:p>
    <w:p w:rsidR="00CA5583" w:rsidRDefault="00D83700">
      <w:pPr>
        <w:pStyle w:val="9"/>
        <w:shd w:val="clear" w:color="auto" w:fill="auto"/>
        <w:spacing w:after="342" w:line="312" w:lineRule="exact"/>
        <w:ind w:left="60" w:right="440" w:firstLine="760"/>
      </w:pPr>
      <w:r>
        <w:rPr>
          <w:rStyle w:val="1"/>
        </w:rPr>
        <w:t>Заканчивать занятие необходимо на позитивной ноте с пожеланием успехов и здоровья, с выражением надежды на то, что каждый из присутствующих сможет отстоять свою позицию по какому-либо вопросу, в том числе, касающуюся неприятия потребления наркотиков.</w:t>
      </w:r>
    </w:p>
    <w:p w:rsidR="00665604" w:rsidRDefault="00665604" w:rsidP="00665604">
      <w:pPr>
        <w:pStyle w:val="60"/>
        <w:shd w:val="clear" w:color="auto" w:fill="auto"/>
        <w:tabs>
          <w:tab w:val="left" w:pos="3401"/>
        </w:tabs>
        <w:spacing w:after="284" w:line="260" w:lineRule="exact"/>
        <w:rPr>
          <w:rStyle w:val="61"/>
          <w:b/>
          <w:bCs/>
          <w:lang w:val="en-US"/>
        </w:rPr>
      </w:pPr>
    </w:p>
    <w:p w:rsidR="00CA5583" w:rsidRDefault="00665604" w:rsidP="00665604">
      <w:pPr>
        <w:pStyle w:val="60"/>
        <w:shd w:val="clear" w:color="auto" w:fill="auto"/>
        <w:tabs>
          <w:tab w:val="left" w:pos="3401"/>
        </w:tabs>
        <w:spacing w:after="284" w:line="260" w:lineRule="exact"/>
      </w:pPr>
      <w:r>
        <w:rPr>
          <w:rStyle w:val="61"/>
          <w:b/>
          <w:bCs/>
          <w:lang w:val="en-US"/>
        </w:rPr>
        <w:lastRenderedPageBreak/>
        <w:t>VI</w:t>
      </w:r>
      <w:r w:rsidRPr="00665604">
        <w:rPr>
          <w:rStyle w:val="61"/>
          <w:b/>
          <w:bCs/>
        </w:rPr>
        <w:t xml:space="preserve">. </w:t>
      </w:r>
      <w:r w:rsidR="00D83700">
        <w:rPr>
          <w:rStyle w:val="61"/>
          <w:b/>
          <w:bCs/>
        </w:rPr>
        <w:t>Заключительные положения</w:t>
      </w:r>
    </w:p>
    <w:p w:rsidR="00CA5583" w:rsidRDefault="00D83700">
      <w:pPr>
        <w:pStyle w:val="9"/>
        <w:shd w:val="clear" w:color="auto" w:fill="auto"/>
        <w:spacing w:after="0" w:line="302" w:lineRule="exact"/>
        <w:ind w:left="60" w:right="440" w:firstLine="760"/>
      </w:pPr>
      <w:r>
        <w:rPr>
          <w:rStyle w:val="1"/>
        </w:rPr>
        <w:t xml:space="preserve">Данные методические рекомендации подготовлены для специалистов образовательных учреждений Кемеровской области - Кузбасса и могут быть использованы при организации работы по профилактике потребления </w:t>
      </w:r>
      <w:proofErr w:type="spellStart"/>
      <w:r>
        <w:rPr>
          <w:rStyle w:val="1"/>
        </w:rPr>
        <w:t>психоактивных</w:t>
      </w:r>
      <w:proofErr w:type="spellEnd"/>
      <w:r>
        <w:rPr>
          <w:rStyle w:val="1"/>
        </w:rPr>
        <w:t xml:space="preserve"> веществ.</w:t>
      </w:r>
    </w:p>
    <w:p w:rsidR="00CA5583" w:rsidRDefault="00D83700">
      <w:pPr>
        <w:pStyle w:val="9"/>
        <w:shd w:val="clear" w:color="auto" w:fill="auto"/>
        <w:spacing w:after="0" w:line="317" w:lineRule="exact"/>
        <w:ind w:left="60" w:right="440" w:firstLine="760"/>
      </w:pPr>
      <w:proofErr w:type="gramStart"/>
      <w:r>
        <w:rPr>
          <w:rStyle w:val="1"/>
        </w:rPr>
        <w:t>По вопросам, связанным с организацией работы по профилактике потребления ПАВ в образовательном учреждении, можно обращаться в отдел межведомственного взаимодействия в сфере профилактики и контроля за легальным оборотом наркотиков и организации взаимодействия с органами государственной власти субъекта Управления по контролю за оборотом наркотиков Главного управления МВД России по Кемеровской области (контактные телефоны: 8 (384-2) 71-88-58, 71-88-40).</w:t>
      </w:r>
      <w:proofErr w:type="gramEnd"/>
    </w:p>
    <w:sectPr w:rsidR="00CA5583">
      <w:headerReference w:type="even" r:id="rId8"/>
      <w:headerReference w:type="default" r:id="rId9"/>
      <w:pgSz w:w="11906" w:h="16838"/>
      <w:pgMar w:top="1350" w:right="922" w:bottom="956" w:left="946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FF" w:rsidRDefault="00252DFF">
      <w:r>
        <w:separator/>
      </w:r>
    </w:p>
  </w:endnote>
  <w:endnote w:type="continuationSeparator" w:id="0">
    <w:p w:rsidR="00252DFF" w:rsidRDefault="0025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FF" w:rsidRDefault="00252DFF">
      <w:r>
        <w:separator/>
      </w:r>
    </w:p>
  </w:footnote>
  <w:footnote w:type="continuationSeparator" w:id="0">
    <w:p w:rsidR="00252DFF" w:rsidRDefault="00252DFF">
      <w:r>
        <w:continuationSeparator/>
      </w:r>
    </w:p>
  </w:footnote>
  <w:footnote w:id="1">
    <w:p w:rsidR="00CA5583" w:rsidRDefault="00D83700">
      <w:pPr>
        <w:pStyle w:val="a5"/>
        <w:shd w:val="clear" w:color="auto" w:fill="auto"/>
        <w:spacing w:line="200" w:lineRule="exact"/>
        <w:ind w:left="40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 xml:space="preserve"> Далее - ПА8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83" w:rsidRDefault="00252DF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4.35pt;margin-top:47.4pt;width:10.1pt;height:7.9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5583" w:rsidRDefault="00D83700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5F61" w:rsidRPr="00895F61">
                  <w:rPr>
                    <w:rStyle w:val="aa"/>
                    <w:b/>
                    <w:bCs/>
                    <w:noProof/>
                  </w:rPr>
                  <w:t>12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83" w:rsidRDefault="00252DF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4.35pt;margin-top:47.4pt;width:10.1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5583" w:rsidRDefault="00D83700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65604" w:rsidRPr="00665604">
                  <w:rPr>
                    <w:rStyle w:val="aa"/>
                    <w:b/>
                    <w:bCs/>
                    <w:noProof/>
                  </w:rPr>
                  <w:t>7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384"/>
    <w:multiLevelType w:val="multilevel"/>
    <w:tmpl w:val="6354E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53774"/>
    <w:multiLevelType w:val="multilevel"/>
    <w:tmpl w:val="5B1256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E323D"/>
    <w:multiLevelType w:val="multilevel"/>
    <w:tmpl w:val="0BC873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A2EC5"/>
    <w:multiLevelType w:val="multilevel"/>
    <w:tmpl w:val="D61A5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25021"/>
    <w:multiLevelType w:val="multilevel"/>
    <w:tmpl w:val="9E7EC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56C0A"/>
    <w:multiLevelType w:val="multilevel"/>
    <w:tmpl w:val="FE5E2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32797"/>
    <w:multiLevelType w:val="multilevel"/>
    <w:tmpl w:val="10C6D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C07D5F"/>
    <w:multiLevelType w:val="multilevel"/>
    <w:tmpl w:val="172411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5A0200"/>
    <w:multiLevelType w:val="multilevel"/>
    <w:tmpl w:val="C226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415341"/>
    <w:multiLevelType w:val="multilevel"/>
    <w:tmpl w:val="558C3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45261A"/>
    <w:multiLevelType w:val="multilevel"/>
    <w:tmpl w:val="E634DC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A5583"/>
    <w:rsid w:val="00252DFF"/>
    <w:rsid w:val="00665604"/>
    <w:rsid w:val="00895F61"/>
    <w:rsid w:val="00CA5583"/>
    <w:rsid w:val="00D83700"/>
    <w:rsid w:val="00DA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Колонтитул + 9;5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ahoma11pt">
    <w:name w:val="Заголовок №1 + Tahoma;11 pt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Candara105pt">
    <w:name w:val="Основной текст (5) + Candara;10;5 p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5pt">
    <w:name w:val="Основной текст (5) + 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Tahoma10pt">
    <w:name w:val="Основной текст (5) + Tahoma;10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LucidaSansUnicode10pt">
    <w:name w:val="Основной текст (5) + Lucida Sans Unicode;10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Medium">
    <w:name w:val="Основной текст + Franklin Gothic Medium"/>
    <w:basedOn w:val="a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4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5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6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7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8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">
    <w:name w:val="Основной текст9"/>
    <w:basedOn w:val="a"/>
    <w:link w:val="a9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4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ind w:hanging="15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326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895F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5F61"/>
    <w:rPr>
      <w:color w:val="000000"/>
    </w:rPr>
  </w:style>
  <w:style w:type="paragraph" w:styleId="af1">
    <w:name w:val="header"/>
    <w:basedOn w:val="a"/>
    <w:link w:val="af2"/>
    <w:uiPriority w:val="99"/>
    <w:unhideWhenUsed/>
    <w:rsid w:val="00895F6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5F6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Колонтитул + 9;5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ahoma11pt">
    <w:name w:val="Заголовок №1 + Tahoma;11 pt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Candara105pt">
    <w:name w:val="Основной текст (5) + Candara;10;5 p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5pt">
    <w:name w:val="Основной текст (5) + 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Tahoma10pt">
    <w:name w:val="Основной текст (5) + Tahoma;10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LucidaSansUnicode10pt">
    <w:name w:val="Основной текст (5) + Lucida Sans Unicode;10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Medium">
    <w:name w:val="Основной текст + Franklin Gothic Medium"/>
    <w:basedOn w:val="a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4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5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6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7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8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">
    <w:name w:val="Основной текст9"/>
    <w:basedOn w:val="a"/>
    <w:link w:val="a9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4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ind w:hanging="15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326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895F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5F61"/>
    <w:rPr>
      <w:color w:val="000000"/>
    </w:rPr>
  </w:style>
  <w:style w:type="paragraph" w:styleId="af1">
    <w:name w:val="header"/>
    <w:basedOn w:val="a"/>
    <w:link w:val="af2"/>
    <w:uiPriority w:val="99"/>
    <w:unhideWhenUsed/>
    <w:rsid w:val="00895F6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5F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Кауль</dc:creator>
  <cp:lastModifiedBy>Чешуина</cp:lastModifiedBy>
  <cp:revision>2</cp:revision>
  <dcterms:created xsi:type="dcterms:W3CDTF">2020-12-15T02:55:00Z</dcterms:created>
  <dcterms:modified xsi:type="dcterms:W3CDTF">2020-12-15T03:10:00Z</dcterms:modified>
</cp:coreProperties>
</file>